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color w:val="auto"/>
        </w:rPr>
      </w:pPr>
      <w:bookmarkStart w:id="0" w:name="_Toc16225"/>
      <w:r>
        <w:rPr>
          <w:rFonts w:hint="eastAsia"/>
          <w:color w:val="auto"/>
        </w:rPr>
        <w:t>第一章 竞争性谈判</w:t>
      </w:r>
      <w:bookmarkEnd w:id="0"/>
      <w:r>
        <w:rPr>
          <w:rFonts w:hint="eastAsia"/>
          <w:color w:val="auto"/>
        </w:rPr>
        <w:t>公告</w:t>
      </w:r>
    </w:p>
    <w:p>
      <w:pPr>
        <w:pStyle w:val="11"/>
        <w:spacing w:line="360" w:lineRule="auto"/>
        <w:jc w:val="center"/>
        <w:rPr>
          <w:rFonts w:ascii="新宋体" w:hAnsi="新宋体" w:eastAsia="新宋体" w:cs="新宋体"/>
          <w:b/>
          <w:color w:val="auto"/>
          <w:sz w:val="28"/>
          <w:szCs w:val="28"/>
          <w:u w:val="none"/>
        </w:rPr>
      </w:pPr>
      <w:r>
        <w:rPr>
          <w:rFonts w:hint="eastAsia" w:ascii="新宋体" w:hAnsi="新宋体" w:eastAsia="新宋体" w:cs="新宋体"/>
          <w:b/>
          <w:color w:val="auto"/>
          <w:sz w:val="28"/>
          <w:szCs w:val="28"/>
        </w:rPr>
        <w:t>广西祥立工程咨询有限</w:t>
      </w:r>
      <w:r>
        <w:rPr>
          <w:rFonts w:hint="eastAsia" w:ascii="新宋体" w:hAnsi="新宋体" w:eastAsia="新宋体" w:cs="新宋体"/>
          <w:b/>
          <w:color w:val="auto"/>
          <w:sz w:val="28"/>
          <w:szCs w:val="28"/>
          <w:u w:val="none"/>
        </w:rPr>
        <w:t>责任公司关于</w:t>
      </w:r>
      <w:r>
        <w:rPr>
          <w:rFonts w:hint="eastAsia" w:eastAsia="新宋体"/>
          <w:b/>
          <w:color w:val="auto"/>
          <w:sz w:val="28"/>
          <w:szCs w:val="28"/>
          <w:u w:val="none"/>
          <w:lang w:eastAsia="zh-CN"/>
        </w:rPr>
        <w:t>灵山县檀圩镇中心校特殊教育资源教室设备采购</w:t>
      </w:r>
      <w:r>
        <w:rPr>
          <w:rFonts w:hint="eastAsia" w:ascii="新宋体" w:hAnsi="新宋体" w:eastAsia="新宋体" w:cs="新宋体"/>
          <w:b/>
          <w:color w:val="auto"/>
          <w:sz w:val="28"/>
          <w:szCs w:val="28"/>
          <w:u w:val="none"/>
        </w:rPr>
        <w:t>（</w:t>
      </w:r>
      <w:r>
        <w:rPr>
          <w:rFonts w:hint="eastAsia" w:eastAsia="新宋体"/>
          <w:b/>
          <w:color w:val="auto"/>
          <w:sz w:val="28"/>
          <w:szCs w:val="28"/>
          <w:u w:val="none"/>
          <w:lang w:eastAsia="zh-CN"/>
        </w:rPr>
        <w:t>QZZC2019-J1-2003-GXXL</w:t>
      </w:r>
      <w:r>
        <w:rPr>
          <w:rFonts w:hint="eastAsia" w:ascii="新宋体" w:hAnsi="新宋体" w:eastAsia="新宋体" w:cs="新宋体"/>
          <w:b/>
          <w:color w:val="auto"/>
          <w:sz w:val="28"/>
          <w:szCs w:val="28"/>
          <w:u w:val="none"/>
        </w:rPr>
        <w:t>）的竞争性谈判公告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广西祥立工程咨询有限责任公司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受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eastAsia="zh-CN"/>
        </w:rPr>
        <w:t>灵山县檀圩镇中心校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委托，根据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>《中华人民共和国政府采购法》、《政府采购非招标采购方式管理办法》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等有关规定，现对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eastAsia="zh-CN"/>
        </w:rPr>
        <w:t>灵山县檀圩镇中心校特殊教育资源教室设备采购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进行竞争性谈判采购，欢迎符合条件的供应商报名参加本次竞争性谈判采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eastAsia="zh-CN"/>
        </w:rPr>
        <w:t>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 w:firstLineChars="200"/>
        <w:jc w:val="left"/>
        <w:textAlignment w:val="auto"/>
        <w:rPr>
          <w:rFonts w:ascii="宋体" w:hAnsi="宋体" w:eastAsia="宋体" w:cs="宋体"/>
          <w:bCs/>
          <w:color w:val="auto"/>
          <w:sz w:val="28"/>
          <w:szCs w:val="28"/>
          <w:u w:val="single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eastAsia="zh-CN"/>
        </w:rPr>
        <w:t>一、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项目名称：</w:t>
      </w:r>
      <w:r>
        <w:rPr>
          <w:rFonts w:hint="eastAsia" w:eastAsia="宋体"/>
          <w:bCs/>
          <w:color w:val="auto"/>
          <w:sz w:val="28"/>
          <w:szCs w:val="28"/>
          <w:u w:val="single"/>
          <w:shd w:val="clear" w:color="auto" w:fill="auto"/>
          <w:lang w:eastAsia="zh-CN"/>
        </w:rPr>
        <w:t>灵山县檀圩镇中心校特殊教育资源教室设备采购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 w:firstLineChars="200"/>
        <w:jc w:val="left"/>
        <w:textAlignment w:val="auto"/>
        <w:rPr>
          <w:rFonts w:hint="eastAsia" w:eastAsia="宋体"/>
          <w:bCs/>
          <w:color w:val="auto"/>
          <w:sz w:val="28"/>
          <w:szCs w:val="28"/>
          <w:u w:val="single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shd w:val="clear" w:color="auto" w:fill="auto"/>
        </w:rPr>
        <w:t>二、采购编号：</w:t>
      </w:r>
      <w:r>
        <w:rPr>
          <w:rFonts w:hint="eastAsia" w:eastAsia="宋体"/>
          <w:bCs/>
          <w:color w:val="auto"/>
          <w:sz w:val="28"/>
          <w:szCs w:val="28"/>
          <w:u w:val="single"/>
          <w:shd w:val="clear" w:color="auto" w:fill="auto"/>
          <w:lang w:val="en-US" w:eastAsia="zh-CN"/>
        </w:rPr>
        <w:t>QZZC</w:t>
      </w:r>
      <w:r>
        <w:rPr>
          <w:rFonts w:hint="eastAsia" w:eastAsia="宋体"/>
          <w:bCs/>
          <w:color w:val="auto"/>
          <w:sz w:val="28"/>
          <w:szCs w:val="28"/>
          <w:u w:val="single"/>
          <w:shd w:val="clear" w:color="auto" w:fill="auto"/>
          <w:lang w:eastAsia="zh-CN"/>
        </w:rPr>
        <w:t>201</w:t>
      </w:r>
      <w:r>
        <w:rPr>
          <w:rFonts w:hint="eastAsia" w:eastAsia="宋体"/>
          <w:bCs/>
          <w:color w:val="auto"/>
          <w:sz w:val="28"/>
          <w:szCs w:val="28"/>
          <w:u w:val="single"/>
          <w:shd w:val="clear" w:color="auto" w:fill="auto"/>
          <w:lang w:val="en-US" w:eastAsia="zh-CN"/>
        </w:rPr>
        <w:t>9</w:t>
      </w:r>
      <w:r>
        <w:rPr>
          <w:rFonts w:hint="eastAsia" w:eastAsia="宋体"/>
          <w:bCs/>
          <w:color w:val="auto"/>
          <w:sz w:val="28"/>
          <w:szCs w:val="28"/>
          <w:u w:val="single"/>
          <w:shd w:val="clear" w:color="auto" w:fill="auto"/>
          <w:lang w:eastAsia="zh-CN"/>
        </w:rPr>
        <w:t>-J1-</w:t>
      </w:r>
      <w:r>
        <w:rPr>
          <w:rFonts w:hint="eastAsia" w:eastAsia="宋体"/>
          <w:bCs/>
          <w:color w:val="auto"/>
          <w:sz w:val="28"/>
          <w:szCs w:val="28"/>
          <w:u w:val="single"/>
          <w:shd w:val="clear" w:color="auto" w:fill="auto"/>
          <w:lang w:val="en-US" w:eastAsia="zh-CN"/>
        </w:rPr>
        <w:t>2003</w:t>
      </w:r>
      <w:r>
        <w:rPr>
          <w:rFonts w:hint="eastAsia" w:eastAsia="宋体"/>
          <w:bCs/>
          <w:color w:val="auto"/>
          <w:sz w:val="28"/>
          <w:szCs w:val="28"/>
          <w:u w:val="single"/>
          <w:shd w:val="clear" w:color="auto" w:fill="auto"/>
          <w:lang w:eastAsia="zh-CN"/>
        </w:rPr>
        <w:t>-</w:t>
      </w:r>
      <w:r>
        <w:rPr>
          <w:rFonts w:hint="eastAsia" w:eastAsia="宋体"/>
          <w:bCs/>
          <w:color w:val="auto"/>
          <w:sz w:val="28"/>
          <w:szCs w:val="28"/>
          <w:u w:val="single"/>
          <w:shd w:val="clear" w:color="auto" w:fill="auto"/>
          <w:lang w:val="en-US" w:eastAsia="zh-CN"/>
        </w:rPr>
        <w:t>GXXL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/>
        <w:jc w:val="left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  <w:u w:val="single"/>
          <w:shd w:val="clear" w:color="auto" w:fill="auto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shd w:val="clear" w:color="auto" w:fill="auto"/>
        </w:rPr>
        <w:t>三、采购项目的名称、数量、简要规格描述或项目基本概况介绍：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u w:val="single"/>
          <w:shd w:val="clear" w:color="auto" w:fill="auto"/>
          <w:lang w:eastAsia="zh-CN"/>
        </w:rPr>
        <w:t>采购基础设备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u w:val="single"/>
          <w:shd w:val="clear" w:color="auto" w:fill="auto"/>
          <w:lang w:val="en-US" w:eastAsia="zh-CN"/>
        </w:rPr>
        <w:t>1套、图书音像1套、益智类教具学具类1套、肌体运动辅助类1套、心理辅导类2套、语言评估训练类1套、送教上门类1套、环境创意（工程设计）1套等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u w:val="single"/>
          <w:shd w:val="clear" w:color="auto" w:fill="auto"/>
          <w:lang w:eastAsia="zh-CN"/>
        </w:rPr>
        <w:t>，如需进一步了解详细内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u w:val="single"/>
          <w:shd w:val="clear" w:color="auto" w:fill="auto"/>
        </w:rPr>
        <w:t>容，详见竞争性谈判文件。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/>
        <w:jc w:val="left"/>
        <w:textAlignment w:val="auto"/>
        <w:rPr>
          <w:rFonts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shd w:val="clear" w:color="auto" w:fill="auto"/>
          <w:lang w:eastAsia="zh-CN"/>
        </w:rPr>
        <w:t>四、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shd w:val="clear" w:color="auto" w:fill="auto"/>
        </w:rPr>
        <w:t>项目预算金额（人民币）：</w:t>
      </w:r>
      <w:r>
        <w:rPr>
          <w:rFonts w:hint="eastAsia" w:ascii="新宋体" w:hAnsi="新宋体" w:eastAsia="新宋体" w:cs="新宋体"/>
          <w:color w:val="auto"/>
          <w:sz w:val="28"/>
          <w:szCs w:val="28"/>
          <w:u w:val="single"/>
          <w:shd w:val="clear" w:color="auto" w:fill="auto"/>
        </w:rPr>
        <w:t>200</w:t>
      </w:r>
      <w:r>
        <w:rPr>
          <w:rFonts w:hint="eastAsia" w:ascii="新宋体" w:hAnsi="新宋体" w:eastAsia="新宋体" w:cs="新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00</w:t>
      </w:r>
      <w:r>
        <w:rPr>
          <w:rFonts w:hint="eastAsia" w:ascii="新宋体" w:hAnsi="新宋体" w:eastAsia="新宋体" w:cs="新宋体"/>
          <w:color w:val="auto"/>
          <w:sz w:val="28"/>
          <w:szCs w:val="28"/>
          <w:u w:val="single"/>
          <w:shd w:val="clear" w:color="auto" w:fill="auto"/>
        </w:rPr>
        <w:t>0.00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u w:val="single"/>
          <w:shd w:val="clear" w:color="auto" w:fill="auto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 w:firstLineChars="200"/>
        <w:textAlignment w:val="auto"/>
        <w:rPr>
          <w:rFonts w:ascii="宋体" w:hAnsi="宋体" w:cs="宋体"/>
          <w:color w:val="auto"/>
          <w:sz w:val="28"/>
          <w:szCs w:val="28"/>
          <w:u w:val="single"/>
          <w:shd w:val="clear" w:color="auto" w:fill="auto"/>
        </w:rPr>
      </w:pPr>
      <w:r>
        <w:rPr>
          <w:rFonts w:hint="eastAsia" w:ascii="宋体" w:hAnsi="宋体" w:cs="宋体"/>
          <w:color w:val="auto"/>
          <w:sz w:val="28"/>
          <w:szCs w:val="28"/>
          <w:shd w:val="clear" w:color="auto" w:fill="auto"/>
        </w:rPr>
        <w:t>五、本项目需要落实的政府采购政策：</w:t>
      </w:r>
      <w:r>
        <w:rPr>
          <w:rFonts w:hint="eastAsia" w:ascii="宋体" w:hAnsi="宋体" w:cs="宋体"/>
          <w:color w:val="auto"/>
          <w:sz w:val="28"/>
          <w:szCs w:val="28"/>
          <w:u w:val="single"/>
          <w:shd w:val="clear" w:color="auto" w:fill="auto"/>
        </w:rPr>
        <w:t>根据《中华人民共和国政府采购法》、《政府采购货物和服务招标投标管理办法》、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>《政府采购非招标采购方式管理办法》</w:t>
      </w:r>
      <w:r>
        <w:rPr>
          <w:rFonts w:hint="eastAsia" w:ascii="宋体" w:hAnsi="宋体" w:cs="宋体"/>
          <w:color w:val="auto"/>
          <w:sz w:val="28"/>
          <w:szCs w:val="28"/>
          <w:u w:val="single"/>
          <w:shd w:val="clear" w:color="auto" w:fill="auto"/>
        </w:rPr>
        <w:t>等规定。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left"/>
        <w:textAlignment w:val="auto"/>
        <w:rPr>
          <w:rFonts w:ascii="宋体" w:hAnsi="宋体" w:eastAsia="宋体" w:cs="宋体"/>
          <w:color w:val="auto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 xml:space="preserve">    六、</w:t>
      </w:r>
      <w:r>
        <w:rPr>
          <w:rFonts w:hint="eastAsia" w:ascii="宋体" w:hAnsi="宋体" w:cs="宋体"/>
          <w:color w:val="auto"/>
          <w:sz w:val="28"/>
          <w:szCs w:val="28"/>
          <w:shd w:val="clear" w:color="auto" w:fill="auto"/>
        </w:rPr>
        <w:t>竞标人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资格要求：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 w:firstLineChars="200"/>
        <w:textAlignment w:val="auto"/>
        <w:rPr>
          <w:rFonts w:ascii="宋体" w:hAnsi="宋体" w:eastAsia="宋体" w:cs="宋体"/>
          <w:color w:val="auto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1、符合《中华人民共和国政府采购法》第二十二条规定，国内注册（指按国家有关规定要求注册的），生产或经营本次招标采购货物或服务的供应商。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、本项目不接受联合体投标。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val="en-US" w:eastAsia="zh-CN"/>
        </w:rPr>
        <w:t>3、对在“信用中国”网站(www.creditchina.gov.cn)、中国政府采购网(www.ccgp.gov.cn)等渠道列入失信被执行人、重大税收违法案件当事人名单、政府采购严重违法失信行为记录名单及其他不符合《中华人民共和国政府采购法》第二十二条规定条件的供应商，拒绝其参与政府采购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val="en-US" w:eastAsia="zh-CN"/>
        </w:rPr>
        <w:t>4、购买本项目竞争性谈判采购文件的竞标人方可参与竞标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 w:firstLineChars="200"/>
        <w:textAlignment w:val="auto"/>
        <w:rPr>
          <w:rFonts w:ascii="宋体" w:hAnsi="宋体" w:eastAsia="宋体" w:cs="宋体"/>
          <w:color w:val="auto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七、竞争性谈判文件的获取：</w:t>
      </w:r>
    </w:p>
    <w:p>
      <w:pPr>
        <w:keepNext w:val="0"/>
        <w:keepLines w:val="0"/>
        <w:pageBreakBefore w:val="0"/>
        <w:widowControl w:val="0"/>
        <w:shd w:val="clear" w:fill="E7E6E6" w:themeFill="background2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 w:firstLineChars="200"/>
        <w:textAlignment w:val="auto"/>
        <w:rPr>
          <w:rFonts w:ascii="宋体" w:hAnsi="宋体" w:eastAsia="宋体" w:cs="宋体"/>
          <w:color w:val="auto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1.发售时间：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>201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年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12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月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17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日公告发布之时起至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>201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年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月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19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日止（工作日）,每日9:00-12:00时，15:00-18:00时；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/>
        <w:textAlignment w:val="auto"/>
        <w:rPr>
          <w:rFonts w:hint="eastAsia" w:ascii="新宋体" w:hAnsi="新宋体" w:eastAsia="新宋体" w:cs="新宋体"/>
          <w:color w:val="auto"/>
          <w:sz w:val="28"/>
          <w:szCs w:val="28"/>
          <w:u w:val="single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2.发售地点：</w:t>
      </w:r>
      <w:r>
        <w:rPr>
          <w:rFonts w:hint="eastAsia" w:ascii="新宋体" w:hAnsi="新宋体" w:eastAsia="新宋体" w:cs="新宋体"/>
          <w:color w:val="auto"/>
          <w:sz w:val="28"/>
          <w:szCs w:val="28"/>
          <w:u w:val="single"/>
          <w:shd w:val="clear" w:color="auto" w:fill="auto"/>
        </w:rPr>
        <w:t>广西祥立工程咨询有限责任公司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>(</w:t>
      </w:r>
      <w:r>
        <w:rPr>
          <w:rFonts w:hint="default" w:ascii="新宋体" w:hAnsi="新宋体" w:eastAsia="新宋体" w:cs="新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南宁市星光大道223号荣宝华商城A-12号楼208、209、210、212室</w:t>
      </w:r>
      <w:r>
        <w:rPr>
          <w:rFonts w:hint="eastAsia" w:ascii="新宋体" w:hAnsi="新宋体" w:eastAsia="新宋体" w:cs="新宋体"/>
          <w:color w:val="auto"/>
          <w:sz w:val="28"/>
          <w:szCs w:val="28"/>
          <w:u w:val="single"/>
          <w:shd w:val="clear" w:color="auto" w:fill="auto"/>
        </w:rPr>
        <w:t>) 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/>
        <w:textAlignment w:val="auto"/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3.售价：竞争性谈判文件工本费每本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 xml:space="preserve"> 250 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元，售后不退。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/>
        <w:textAlignment w:val="auto"/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4.发售条件：由报名单位法定代表人（负责人）或委托代理人必须携带以下证件和资料报名并购买竞争性谈判文件：（1）有效营业执照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副本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eastAsia="zh-CN"/>
        </w:rPr>
        <w:t>）复印件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；（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）法定代表人（负责人）身份证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eastAsia="zh-CN"/>
        </w:rPr>
        <w:t>复印件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；（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）委托时必须提供委托代理书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eastAsia="zh-CN"/>
        </w:rPr>
        <w:t>原件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、委托代理人身份证；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eastAsia="zh-CN"/>
        </w:rPr>
        <w:t>）</w:t>
      </w:r>
      <w:bookmarkStart w:id="1" w:name="_GoBack"/>
      <w:bookmarkEnd w:id="1"/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“信用中国”网站(www.creditchina.gov.cn)、中国政府采购网(www.ccgp.gov.cn)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eastAsia="zh-CN"/>
        </w:rPr>
        <w:t>查询的政府采购严重违法失信行为记录结果截图。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（上述证件和资料提供原件核查并收取复印件，所有复印件必须加盖报名单位公章）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宋体" w:hAnsi="宋体" w:eastAsia="宋体" w:cs="宋体"/>
          <w:color w:val="auto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 xml:space="preserve">    八、竞标保证金(人民币)：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eastAsia="zh-CN"/>
        </w:rPr>
        <w:t>伍仟元整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>（¥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>000.00元）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。竞标人应于递交响应文件截止时间前一天（即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>201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年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月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19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日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>17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>00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分前）将竞标保证金以电汇、转帐、汇票、现金等形式缴交至以下账户：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 w:firstLineChars="200"/>
        <w:textAlignment w:val="auto"/>
        <w:rPr>
          <w:rFonts w:ascii="新宋体" w:hAnsi="新宋体" w:eastAsia="新宋体" w:cs="新宋体"/>
          <w:color w:val="auto"/>
          <w:sz w:val="28"/>
          <w:szCs w:val="28"/>
          <w:u w:val="single"/>
          <w:shd w:val="clear" w:color="auto" w:fill="auto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shd w:val="clear" w:color="auto" w:fill="auto"/>
        </w:rPr>
        <w:t>开户名称：</w:t>
      </w:r>
      <w:r>
        <w:rPr>
          <w:rFonts w:hint="eastAsia" w:ascii="新宋体" w:hAnsi="新宋体" w:eastAsia="新宋体" w:cs="新宋体"/>
          <w:color w:val="auto"/>
          <w:sz w:val="28"/>
          <w:szCs w:val="28"/>
          <w:u w:val="single"/>
          <w:shd w:val="clear" w:color="auto" w:fill="auto"/>
        </w:rPr>
        <w:t>广西祥立工程咨询有限责任公司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新宋体" w:hAnsi="新宋体" w:eastAsia="新宋体" w:cs="新宋体"/>
          <w:color w:val="auto"/>
          <w:sz w:val="28"/>
          <w:szCs w:val="28"/>
          <w:shd w:val="clear" w:color="auto" w:fill="auto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shd w:val="clear" w:color="auto" w:fill="auto"/>
        </w:rPr>
        <w:t xml:space="preserve">    开户银行：</w:t>
      </w:r>
      <w:r>
        <w:rPr>
          <w:rFonts w:hint="eastAsia" w:ascii="新宋体" w:hAnsi="新宋体" w:eastAsia="新宋体" w:cs="新宋体"/>
          <w:color w:val="auto"/>
          <w:sz w:val="28"/>
          <w:szCs w:val="28"/>
          <w:u w:val="single"/>
          <w:shd w:val="clear" w:color="auto" w:fill="auto"/>
        </w:rPr>
        <w:t xml:space="preserve"> 中国建设银行股份有限公司南宁青山路支行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ascii="宋体" w:hAnsi="宋体" w:eastAsia="宋体" w:cs="宋体"/>
          <w:color w:val="auto"/>
          <w:sz w:val="28"/>
          <w:szCs w:val="28"/>
          <w:shd w:val="clear" w:color="auto" w:fill="auto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  <w:shd w:val="clear" w:color="auto" w:fill="auto"/>
        </w:rPr>
        <w:t xml:space="preserve">    银行账号：</w:t>
      </w:r>
      <w:r>
        <w:rPr>
          <w:rFonts w:hint="eastAsia" w:ascii="新宋体" w:hAnsi="新宋体" w:eastAsia="新宋体" w:cs="新宋体"/>
          <w:color w:val="auto"/>
          <w:sz w:val="28"/>
          <w:szCs w:val="28"/>
          <w:u w:val="single"/>
          <w:shd w:val="clear" w:color="auto" w:fill="auto"/>
        </w:rPr>
        <w:t xml:space="preserve"> 45001604556050704136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 w:firstLineChars="200"/>
        <w:textAlignment w:val="auto"/>
        <w:rPr>
          <w:rFonts w:ascii="宋体" w:hAnsi="宋体" w:eastAsia="宋体" w:cs="宋体"/>
          <w:color w:val="auto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九、响应文件递交截止时间和地点: 竞标人应于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>201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年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月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日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14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>0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分止，将响应文件密封送交到</w:t>
      </w:r>
      <w:r>
        <w:rPr>
          <w:rFonts w:hint="eastAsia" w:ascii="新宋体" w:hAnsi="新宋体" w:eastAsia="新宋体" w:cs="新宋体"/>
          <w:color w:val="auto"/>
          <w:sz w:val="28"/>
          <w:szCs w:val="28"/>
          <w:u w:val="single"/>
          <w:shd w:val="clear" w:color="auto" w:fill="auto"/>
        </w:rPr>
        <w:t>广西祥立工程咨询有限责任公司钦州第一分公司灵山办事处（灵山县江南路国际汽车城6号楼2楼）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，逾期送达的将予以拒收，未按竞争性谈判文件要求密封的作无效响应文件处理。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 w:firstLineChars="200"/>
        <w:textAlignment w:val="auto"/>
        <w:rPr>
          <w:rFonts w:ascii="宋体" w:hAnsi="宋体" w:eastAsia="宋体" w:cs="宋体"/>
          <w:color w:val="auto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十、谈判时间及地点：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>201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年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>9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月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0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日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>1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>0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分整截标后为谈判小组与谈判竞标人谈判时间，具体时间由</w:t>
      </w:r>
      <w:r>
        <w:rPr>
          <w:rFonts w:hint="eastAsia" w:ascii="新宋体" w:hAnsi="新宋体" w:eastAsia="新宋体" w:cs="新宋体"/>
          <w:color w:val="auto"/>
          <w:sz w:val="28"/>
          <w:szCs w:val="28"/>
          <w:u w:val="single"/>
          <w:shd w:val="clear" w:color="auto" w:fill="auto"/>
        </w:rPr>
        <w:t>广西祥立工程咨询有限责任公司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另行通知。地点：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8"/>
          <w:szCs w:val="28"/>
          <w:u w:val="single"/>
          <w:shd w:val="clear" w:color="auto" w:fill="auto"/>
        </w:rPr>
        <w:t>广西祥立工程咨询有限责任公司钦州第一分公司灵山办事处（灵山县江南路国际汽车城6号楼2楼）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>，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参加谈判的法定代表人（负责人）或委托代理人必须持有效证件[法定代表人（负责人）凭身份证或委托代理人凭法人授权委托书原件和身份证]依时到达指定地点等候当面谈判。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 xml:space="preserve"> 十一、本次竞争性谈判联系事项：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1.采购人名称：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eastAsia="zh-CN"/>
        </w:rPr>
        <w:t xml:space="preserve">灵山县檀圩镇中心校 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  <w:t xml:space="preserve"> </w:t>
      </w:r>
    </w:p>
    <w:p>
      <w:pPr>
        <w:keepNext w:val="0"/>
        <w:keepLines w:val="0"/>
        <w:pageBreakBefore w:val="0"/>
        <w:widowControl w:val="0"/>
        <w:shd w:val="clear" w:fill="E7E6E6" w:themeFill="background2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ascii="宋体" w:hAnsi="宋体" w:eastAsia="宋体" w:cs="宋体"/>
          <w:color w:val="auto"/>
          <w:sz w:val="28"/>
          <w:szCs w:val="28"/>
          <w:u w:val="single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地址：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eastAsia="zh-CN"/>
        </w:rPr>
        <w:t>灵山县檀圩镇</w:t>
      </w:r>
    </w:p>
    <w:p>
      <w:pPr>
        <w:keepNext w:val="0"/>
        <w:keepLines w:val="0"/>
        <w:pageBreakBefore w:val="0"/>
        <w:widowControl w:val="0"/>
        <w:shd w:val="clear" w:fill="E7E6E6" w:themeFill="background2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联系人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eastAsia="zh-CN"/>
        </w:rPr>
        <w:t>：姚政汉</w:t>
      </w:r>
    </w:p>
    <w:p>
      <w:pPr>
        <w:keepNext w:val="0"/>
        <w:keepLines w:val="0"/>
        <w:pageBreakBefore w:val="0"/>
        <w:widowControl w:val="0"/>
        <w:shd w:val="clear" w:fill="E7E6E6" w:themeFill="background2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宋体" w:hAnsi="宋体" w:eastAsia="宋体" w:cs="宋体"/>
          <w:color w:val="auto"/>
          <w:sz w:val="28"/>
          <w:szCs w:val="28"/>
          <w:u w:val="single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电话:</w:t>
      </w: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  <w:lang w:val="en-US" w:eastAsia="zh-CN"/>
        </w:rPr>
        <w:t>13307876661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ascii="宋体" w:hAnsi="宋体" w:eastAsia="宋体" w:cs="宋体"/>
          <w:color w:val="auto"/>
          <w:sz w:val="28"/>
          <w:szCs w:val="28"/>
          <w:u w:val="none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color="auto" w:fill="auto"/>
        </w:rPr>
        <w:t>2.采购代理机构名称：</w:t>
      </w:r>
      <w:r>
        <w:rPr>
          <w:rFonts w:hint="eastAsia" w:ascii="新宋体" w:hAnsi="新宋体" w:eastAsia="新宋体" w:cs="新宋体"/>
          <w:color w:val="auto"/>
          <w:sz w:val="28"/>
          <w:szCs w:val="28"/>
          <w:u w:val="none"/>
          <w:shd w:val="clear" w:color="auto" w:fill="auto"/>
        </w:rPr>
        <w:t>广西祥立工程咨询有限责任公司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ascii="宋体" w:hAnsi="宋体" w:eastAsia="宋体" w:cs="宋体"/>
          <w:color w:val="auto"/>
          <w:sz w:val="28"/>
          <w:szCs w:val="28"/>
          <w:u w:val="none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shd w:val="clear" w:color="auto" w:fill="auto"/>
        </w:rPr>
        <w:t>地址：南宁市星光大道223号荣宝华商城A12栋一单元二楼212室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 xml:space="preserve">联系人： 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梁强 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联系电话：13367678833、0777-6422858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ascii="宋体" w:hAnsi="宋体" w:eastAsia="宋体" w:cs="宋体"/>
          <w:color w:val="auto"/>
          <w:sz w:val="28"/>
          <w:szCs w:val="28"/>
          <w:u w:val="none"/>
          <w:shd w:val="clear" w:fill="E7E6E6" w:themeFill="background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3.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监督部门: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shd w:val="clear" w:fill="E7E6E6" w:themeFill="background2"/>
        </w:rPr>
        <w:t xml:space="preserve"> 灵山县财政局政府采购监督管理部门 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电话: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shd w:val="clear" w:fill="E7E6E6" w:themeFill="background2"/>
        </w:rPr>
        <w:t>0777-6428581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 w:ascii="新宋体" w:hAnsi="新宋体" w:eastAsia="新宋体" w:cs="新宋体"/>
          <w:color w:val="auto"/>
          <w:sz w:val="28"/>
          <w:szCs w:val="28"/>
        </w:rPr>
        <w:t>4. 发布公告媒体：中国政府采购网（http://www.ccgp.gov.cn）、广西壮族自治区政府采购网( http://www.gxzfcg.gov.cn) 、灵山县人民政府网站（http://www.gxls.gov.cn）</w:t>
      </w:r>
      <w:r>
        <w:rPr>
          <w:rFonts w:hint="eastAsia" w:ascii="新宋体" w:hAnsi="新宋体" w:eastAsia="新宋体" w:cs="新宋体"/>
          <w:color w:val="auto"/>
          <w:sz w:val="28"/>
          <w:szCs w:val="28"/>
          <w:lang w:eastAsia="zh-CN"/>
        </w:rPr>
        <w:t>、</w:t>
      </w:r>
      <w:r>
        <w:rPr>
          <w:rFonts w:hint="eastAsia" w:ascii="新宋体" w:hAnsi="新宋体" w:eastAsia="新宋体" w:cs="新宋体"/>
          <w:color w:val="auto"/>
          <w:kern w:val="0"/>
          <w:sz w:val="28"/>
          <w:szCs w:val="28"/>
        </w:rPr>
        <w:t>广西祥立工程咨询有限责任公司网(http://www.gxxiangli.cn)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90" w:lineRule="exact"/>
        <w:ind w:left="5640" w:hanging="6580" w:hangingChars="235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568" w:leftChars="2261" w:hanging="1820" w:hangingChars="65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广西祥立工程咨询有限责任公司</w:t>
      </w:r>
    </w:p>
    <w:p>
      <w:pPr>
        <w:rPr>
          <w:rFonts w:ascii="新宋体" w:hAnsi="新宋体" w:eastAsia="新宋体" w:cs="新宋体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            201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年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月1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日</w:t>
      </w: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40" w:right="1463" w:bottom="1440" w:left="1633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font-weight : 40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right="360"/>
    </w:pPr>
    <w:r>
      <w:pict>
        <v:shape id="文本框 3" o:spid="_x0000_s4098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cklxrrgBAABVAwAADgAAAAAAAAABACAAAAAeAQAAZHJzL2Uyb0RvYy54bWxQSwUGAAAAAAYABgBZ&#10;AQAASAU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40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  <w:r>
      <w:pict>
        <v:shape id="文本框 4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/&#10;sFD8twEAAFUDAAAOAAAAAAAAAAEAIAAAAB4BAABkcnMvZTJvRG9jLnhtbFBLBQYAAAAABgAGAFkB&#10;AABH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12" w:lineRule="auto"/>
      <w:ind w:left="-571" w:leftChars="-272" w:firstLine="180" w:firstLineChars="100"/>
      <w:jc w:val="center"/>
      <w:rPr>
        <w:rFonts w:hint="eastAsia" w:ascii="宋体" w:hAnsi="宋体" w:eastAsia="宋体" w:cs="宋体"/>
        <w:color w:val="auto"/>
        <w:sz w:val="21"/>
        <w:szCs w:val="21"/>
        <w:u w:val="single"/>
      </w:rPr>
    </w:pPr>
    <w:r>
      <w:rPr>
        <w:rFonts w:hint="eastAsia" w:ascii="宋体" w:hAnsi="宋体" w:eastAsia="宋体" w:cs="宋体"/>
        <w:color w:val="7F7F7F"/>
        <w:sz w:val="18"/>
        <w:szCs w:val="18"/>
        <w:u w:val="single"/>
        <w:lang w:eastAsia="zh-CN"/>
      </w:rPr>
      <w:t>灵山县檀圩镇中心校特殊教育资源教室设备采购</w:t>
    </w:r>
    <w:r>
      <w:rPr>
        <w:rFonts w:hint="eastAsia" w:ascii="宋体" w:hAnsi="宋体" w:eastAsia="宋体" w:cs="宋体"/>
        <w:color w:val="7F7F7F"/>
        <w:sz w:val="18"/>
        <w:szCs w:val="18"/>
        <w:u w:val="single"/>
      </w:rPr>
      <w:t xml:space="preserve">    </w:t>
    </w:r>
    <w:r>
      <w:rPr>
        <w:rFonts w:hint="eastAsia" w:ascii="宋体" w:hAnsi="宋体" w:eastAsia="宋体" w:cs="宋体"/>
        <w:color w:val="7F7F7F"/>
        <w:sz w:val="18"/>
        <w:szCs w:val="18"/>
        <w:u w:val="single"/>
        <w:lang w:val="en-US" w:eastAsia="zh-CN"/>
      </w:rPr>
      <w:t xml:space="preserve">                </w:t>
    </w:r>
    <w:r>
      <w:rPr>
        <w:rFonts w:hint="eastAsia" w:ascii="宋体" w:hAnsi="宋体" w:eastAsia="宋体" w:cs="宋体"/>
        <w:color w:val="7F7F7F"/>
        <w:sz w:val="18"/>
        <w:szCs w:val="18"/>
        <w:u w:val="single"/>
      </w:rPr>
      <w:t xml:space="preserve">          </w:t>
    </w:r>
    <w:r>
      <w:rPr>
        <w:rFonts w:hint="eastAsia" w:ascii="宋体" w:hAnsi="宋体" w:eastAsia="宋体" w:cs="宋体"/>
        <w:color w:val="7F7F7F"/>
        <w:sz w:val="18"/>
        <w:szCs w:val="18"/>
        <w:u w:val="single"/>
        <w:lang w:eastAsia="zh-CN"/>
      </w:rPr>
      <w:t>QZZC2019-J1-2003-GXXL</w:t>
    </w:r>
    <w:r>
      <w:rPr>
        <w:rFonts w:hint="eastAsia" w:ascii="宋体" w:hAnsi="宋体" w:eastAsia="宋体" w:cs="宋体"/>
        <w:color w:val="auto"/>
        <w:sz w:val="21"/>
        <w:szCs w:val="21"/>
        <w:u w:val="single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12" w:lineRule="auto"/>
      <w:ind w:left="-571" w:leftChars="-272" w:firstLine="180" w:firstLineChars="100"/>
      <w:jc w:val="center"/>
      <w:rPr>
        <w:rFonts w:ascii="宋体" w:hAnsi="宋体" w:eastAsia="宋体" w:cs="宋体"/>
        <w:u w:val="single"/>
      </w:rPr>
    </w:pPr>
    <w:r>
      <w:rPr>
        <w:rFonts w:hint="eastAsia" w:ascii="宋体" w:hAnsi="宋体" w:eastAsia="宋体" w:cs="宋体"/>
        <w:color w:val="7F7F7F"/>
        <w:sz w:val="18"/>
        <w:szCs w:val="18"/>
        <w:u w:val="single"/>
        <w:lang w:eastAsia="zh-CN"/>
      </w:rPr>
      <w:t>灵山县檀圩镇中心校特殊教育资源教室设备采购</w:t>
    </w:r>
    <w:r>
      <w:rPr>
        <w:rFonts w:hint="eastAsia" w:ascii="宋体" w:hAnsi="宋体" w:eastAsia="宋体" w:cs="宋体"/>
        <w:color w:val="7F7F7F"/>
        <w:sz w:val="18"/>
        <w:szCs w:val="18"/>
        <w:u w:val="single"/>
      </w:rPr>
      <w:t xml:space="preserve">    </w:t>
    </w:r>
    <w:r>
      <w:rPr>
        <w:rFonts w:hint="eastAsia" w:ascii="宋体" w:hAnsi="宋体" w:eastAsia="宋体" w:cs="宋体"/>
        <w:color w:val="7F7F7F"/>
        <w:sz w:val="18"/>
        <w:szCs w:val="18"/>
        <w:u w:val="single"/>
        <w:lang w:val="en-US" w:eastAsia="zh-CN"/>
      </w:rPr>
      <w:t xml:space="preserve">                </w:t>
    </w:r>
    <w:r>
      <w:rPr>
        <w:rFonts w:hint="eastAsia" w:ascii="宋体" w:hAnsi="宋体" w:eastAsia="宋体" w:cs="宋体"/>
        <w:color w:val="7F7F7F"/>
        <w:sz w:val="18"/>
        <w:szCs w:val="18"/>
        <w:u w:val="single"/>
      </w:rPr>
      <w:t xml:space="preserve">          </w:t>
    </w:r>
    <w:r>
      <w:rPr>
        <w:rFonts w:hint="eastAsia" w:ascii="宋体" w:hAnsi="宋体" w:eastAsia="宋体" w:cs="宋体"/>
        <w:color w:val="7F7F7F"/>
        <w:sz w:val="18"/>
        <w:szCs w:val="18"/>
        <w:u w:val="single"/>
        <w:lang w:eastAsia="zh-CN"/>
      </w:rPr>
      <w:t>QZZC2019-J1-2003-GXXL</w:t>
    </w:r>
    <w:r>
      <w:rPr>
        <w:rFonts w:hint="eastAsia" w:ascii="宋体" w:hAnsi="宋体" w:eastAsia="宋体" w:cs="宋体"/>
        <w:color w:val="7F7F7F"/>
        <w:sz w:val="18"/>
        <w:szCs w:val="18"/>
        <w:u w:val="single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D"/>
    <w:multiLevelType w:val="multilevel"/>
    <w:tmpl w:val="0000000D"/>
    <w:lvl w:ilvl="0" w:tentative="0">
      <w:start w:val="3"/>
      <w:numFmt w:val="chineseCountingThousand"/>
      <w:suff w:val="nothing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8DB5E2B"/>
    <w:rsid w:val="00001D5D"/>
    <w:rsid w:val="00020E32"/>
    <w:rsid w:val="00031038"/>
    <w:rsid w:val="000420A1"/>
    <w:rsid w:val="0004712F"/>
    <w:rsid w:val="00070DBD"/>
    <w:rsid w:val="00073D23"/>
    <w:rsid w:val="000741F5"/>
    <w:rsid w:val="000971A2"/>
    <w:rsid w:val="000A11C0"/>
    <w:rsid w:val="000A42D0"/>
    <w:rsid w:val="000C5E75"/>
    <w:rsid w:val="000D6C0A"/>
    <w:rsid w:val="000F0D30"/>
    <w:rsid w:val="00112E19"/>
    <w:rsid w:val="0012272E"/>
    <w:rsid w:val="00130863"/>
    <w:rsid w:val="00133C02"/>
    <w:rsid w:val="00135A81"/>
    <w:rsid w:val="00154BBA"/>
    <w:rsid w:val="00164CF0"/>
    <w:rsid w:val="001B387B"/>
    <w:rsid w:val="001B48D7"/>
    <w:rsid w:val="001B564C"/>
    <w:rsid w:val="001C0652"/>
    <w:rsid w:val="001C2B77"/>
    <w:rsid w:val="001D5F21"/>
    <w:rsid w:val="001E3CF3"/>
    <w:rsid w:val="00207093"/>
    <w:rsid w:val="00236D07"/>
    <w:rsid w:val="002439FE"/>
    <w:rsid w:val="00274492"/>
    <w:rsid w:val="00290190"/>
    <w:rsid w:val="002B350B"/>
    <w:rsid w:val="002C0E34"/>
    <w:rsid w:val="002E516F"/>
    <w:rsid w:val="002F5C9C"/>
    <w:rsid w:val="003314CD"/>
    <w:rsid w:val="0033241C"/>
    <w:rsid w:val="0035122E"/>
    <w:rsid w:val="00375EC1"/>
    <w:rsid w:val="0037713B"/>
    <w:rsid w:val="0038067B"/>
    <w:rsid w:val="003A0E4C"/>
    <w:rsid w:val="003A269B"/>
    <w:rsid w:val="003B1D93"/>
    <w:rsid w:val="003B29CB"/>
    <w:rsid w:val="003C35F5"/>
    <w:rsid w:val="003F60ED"/>
    <w:rsid w:val="00407A61"/>
    <w:rsid w:val="0043648B"/>
    <w:rsid w:val="00451E50"/>
    <w:rsid w:val="00456D40"/>
    <w:rsid w:val="00470A31"/>
    <w:rsid w:val="004929A4"/>
    <w:rsid w:val="004C1AFF"/>
    <w:rsid w:val="004D638C"/>
    <w:rsid w:val="004E1983"/>
    <w:rsid w:val="004F532A"/>
    <w:rsid w:val="004F6D4A"/>
    <w:rsid w:val="005373DB"/>
    <w:rsid w:val="00540A3E"/>
    <w:rsid w:val="00541E9D"/>
    <w:rsid w:val="005500CE"/>
    <w:rsid w:val="00561635"/>
    <w:rsid w:val="005811A0"/>
    <w:rsid w:val="00590051"/>
    <w:rsid w:val="005E7891"/>
    <w:rsid w:val="005F2598"/>
    <w:rsid w:val="005F4B66"/>
    <w:rsid w:val="005F6666"/>
    <w:rsid w:val="00606E3E"/>
    <w:rsid w:val="006121BB"/>
    <w:rsid w:val="006171CB"/>
    <w:rsid w:val="00635E8C"/>
    <w:rsid w:val="006364CD"/>
    <w:rsid w:val="00655DA0"/>
    <w:rsid w:val="00660107"/>
    <w:rsid w:val="0066157C"/>
    <w:rsid w:val="006841B6"/>
    <w:rsid w:val="006E087D"/>
    <w:rsid w:val="006E6BFF"/>
    <w:rsid w:val="006F10A2"/>
    <w:rsid w:val="0072044C"/>
    <w:rsid w:val="00733412"/>
    <w:rsid w:val="007408F6"/>
    <w:rsid w:val="00740AB8"/>
    <w:rsid w:val="007465C7"/>
    <w:rsid w:val="00751941"/>
    <w:rsid w:val="007806DC"/>
    <w:rsid w:val="00784EF1"/>
    <w:rsid w:val="007877A4"/>
    <w:rsid w:val="007971BA"/>
    <w:rsid w:val="00797B02"/>
    <w:rsid w:val="007C1768"/>
    <w:rsid w:val="007E1F11"/>
    <w:rsid w:val="007F2F38"/>
    <w:rsid w:val="007F39E4"/>
    <w:rsid w:val="00830375"/>
    <w:rsid w:val="008505DB"/>
    <w:rsid w:val="00866D09"/>
    <w:rsid w:val="00890C67"/>
    <w:rsid w:val="0089420B"/>
    <w:rsid w:val="008B1666"/>
    <w:rsid w:val="00900E5C"/>
    <w:rsid w:val="00914264"/>
    <w:rsid w:val="00931043"/>
    <w:rsid w:val="00955CA9"/>
    <w:rsid w:val="009745CE"/>
    <w:rsid w:val="00983663"/>
    <w:rsid w:val="0098725B"/>
    <w:rsid w:val="009A68DA"/>
    <w:rsid w:val="009A779F"/>
    <w:rsid w:val="009D3D24"/>
    <w:rsid w:val="009D4175"/>
    <w:rsid w:val="009F39C6"/>
    <w:rsid w:val="00A07EF7"/>
    <w:rsid w:val="00A145A4"/>
    <w:rsid w:val="00A157CF"/>
    <w:rsid w:val="00A16FB9"/>
    <w:rsid w:val="00A25689"/>
    <w:rsid w:val="00A26F74"/>
    <w:rsid w:val="00A357D0"/>
    <w:rsid w:val="00A35DDC"/>
    <w:rsid w:val="00A508DF"/>
    <w:rsid w:val="00A5255E"/>
    <w:rsid w:val="00A53508"/>
    <w:rsid w:val="00A642CA"/>
    <w:rsid w:val="00A74132"/>
    <w:rsid w:val="00A7473D"/>
    <w:rsid w:val="00A7591C"/>
    <w:rsid w:val="00A83061"/>
    <w:rsid w:val="00AA197C"/>
    <w:rsid w:val="00AC1F4B"/>
    <w:rsid w:val="00AE035F"/>
    <w:rsid w:val="00AE16A3"/>
    <w:rsid w:val="00AF2A10"/>
    <w:rsid w:val="00B11EF0"/>
    <w:rsid w:val="00B20A14"/>
    <w:rsid w:val="00B300E9"/>
    <w:rsid w:val="00B34DF2"/>
    <w:rsid w:val="00B35C91"/>
    <w:rsid w:val="00B469C7"/>
    <w:rsid w:val="00B52752"/>
    <w:rsid w:val="00B55232"/>
    <w:rsid w:val="00B57004"/>
    <w:rsid w:val="00B62253"/>
    <w:rsid w:val="00B63892"/>
    <w:rsid w:val="00B65700"/>
    <w:rsid w:val="00B67B6F"/>
    <w:rsid w:val="00B70325"/>
    <w:rsid w:val="00B818C2"/>
    <w:rsid w:val="00B9285A"/>
    <w:rsid w:val="00B92F14"/>
    <w:rsid w:val="00BA3CDD"/>
    <w:rsid w:val="00BD7C22"/>
    <w:rsid w:val="00C11B21"/>
    <w:rsid w:val="00CA0870"/>
    <w:rsid w:val="00CA42CA"/>
    <w:rsid w:val="00CA46AC"/>
    <w:rsid w:val="00CB0764"/>
    <w:rsid w:val="00CB28FC"/>
    <w:rsid w:val="00CD4DC2"/>
    <w:rsid w:val="00D01851"/>
    <w:rsid w:val="00D0643A"/>
    <w:rsid w:val="00D150A8"/>
    <w:rsid w:val="00D57B9F"/>
    <w:rsid w:val="00D62DB9"/>
    <w:rsid w:val="00D67522"/>
    <w:rsid w:val="00D71628"/>
    <w:rsid w:val="00D757F5"/>
    <w:rsid w:val="00D76F08"/>
    <w:rsid w:val="00DC58DB"/>
    <w:rsid w:val="00DE7ADF"/>
    <w:rsid w:val="00E024F7"/>
    <w:rsid w:val="00E13BBB"/>
    <w:rsid w:val="00E21D82"/>
    <w:rsid w:val="00E26D9F"/>
    <w:rsid w:val="00E36F83"/>
    <w:rsid w:val="00E7101F"/>
    <w:rsid w:val="00E743F4"/>
    <w:rsid w:val="00E801DA"/>
    <w:rsid w:val="00E839AA"/>
    <w:rsid w:val="00EC14FD"/>
    <w:rsid w:val="00EE5CBD"/>
    <w:rsid w:val="00EF6192"/>
    <w:rsid w:val="00F04E9E"/>
    <w:rsid w:val="00F060D2"/>
    <w:rsid w:val="00F11B40"/>
    <w:rsid w:val="00F176A2"/>
    <w:rsid w:val="00F61060"/>
    <w:rsid w:val="00F76E87"/>
    <w:rsid w:val="00F858A9"/>
    <w:rsid w:val="00F86234"/>
    <w:rsid w:val="00F94990"/>
    <w:rsid w:val="00FA66A4"/>
    <w:rsid w:val="00FB74E9"/>
    <w:rsid w:val="00FC2ED7"/>
    <w:rsid w:val="00FC3CAF"/>
    <w:rsid w:val="00FE00AE"/>
    <w:rsid w:val="00FE6780"/>
    <w:rsid w:val="00FE762D"/>
    <w:rsid w:val="00FF19FF"/>
    <w:rsid w:val="013B2F99"/>
    <w:rsid w:val="013E099D"/>
    <w:rsid w:val="015B611F"/>
    <w:rsid w:val="017B34E3"/>
    <w:rsid w:val="01841F41"/>
    <w:rsid w:val="01995A94"/>
    <w:rsid w:val="01A5084F"/>
    <w:rsid w:val="01E933DE"/>
    <w:rsid w:val="02180B17"/>
    <w:rsid w:val="02360A7A"/>
    <w:rsid w:val="023A11F4"/>
    <w:rsid w:val="028B700B"/>
    <w:rsid w:val="02A46637"/>
    <w:rsid w:val="02B217EF"/>
    <w:rsid w:val="02B46BD2"/>
    <w:rsid w:val="034F38AC"/>
    <w:rsid w:val="037C62FE"/>
    <w:rsid w:val="039546BB"/>
    <w:rsid w:val="039E0127"/>
    <w:rsid w:val="03E0127A"/>
    <w:rsid w:val="04181B69"/>
    <w:rsid w:val="04266CE7"/>
    <w:rsid w:val="045B42FA"/>
    <w:rsid w:val="04BF1D26"/>
    <w:rsid w:val="04DC78D8"/>
    <w:rsid w:val="04E31F6C"/>
    <w:rsid w:val="05703887"/>
    <w:rsid w:val="0579329A"/>
    <w:rsid w:val="05A21224"/>
    <w:rsid w:val="061D7DDD"/>
    <w:rsid w:val="06343B0A"/>
    <w:rsid w:val="06374EE8"/>
    <w:rsid w:val="063A153C"/>
    <w:rsid w:val="065D68E4"/>
    <w:rsid w:val="06C55B78"/>
    <w:rsid w:val="06E91856"/>
    <w:rsid w:val="07830728"/>
    <w:rsid w:val="079F4208"/>
    <w:rsid w:val="07AB44D1"/>
    <w:rsid w:val="0809173E"/>
    <w:rsid w:val="08193BDF"/>
    <w:rsid w:val="083D0DA3"/>
    <w:rsid w:val="08635F86"/>
    <w:rsid w:val="08681980"/>
    <w:rsid w:val="08A873E4"/>
    <w:rsid w:val="0928435E"/>
    <w:rsid w:val="093B67AC"/>
    <w:rsid w:val="09500384"/>
    <w:rsid w:val="0997626E"/>
    <w:rsid w:val="09DF5CE1"/>
    <w:rsid w:val="0A19228F"/>
    <w:rsid w:val="0A2B511E"/>
    <w:rsid w:val="0A521429"/>
    <w:rsid w:val="0A572D23"/>
    <w:rsid w:val="0A5E15B4"/>
    <w:rsid w:val="0A6C5370"/>
    <w:rsid w:val="0A88370D"/>
    <w:rsid w:val="0AA668D7"/>
    <w:rsid w:val="0B536E83"/>
    <w:rsid w:val="0B5F2AB9"/>
    <w:rsid w:val="0B5F70BB"/>
    <w:rsid w:val="0B8B0056"/>
    <w:rsid w:val="0B936F4F"/>
    <w:rsid w:val="0B9B7636"/>
    <w:rsid w:val="0BAE507F"/>
    <w:rsid w:val="0BD53952"/>
    <w:rsid w:val="0BE84D5A"/>
    <w:rsid w:val="0C066A75"/>
    <w:rsid w:val="0C357DC0"/>
    <w:rsid w:val="0C5519DF"/>
    <w:rsid w:val="0CA34B25"/>
    <w:rsid w:val="0CFA1A81"/>
    <w:rsid w:val="0D260F71"/>
    <w:rsid w:val="0D380322"/>
    <w:rsid w:val="0D38060B"/>
    <w:rsid w:val="0D4322BA"/>
    <w:rsid w:val="0D6E0BC7"/>
    <w:rsid w:val="0D711581"/>
    <w:rsid w:val="0DA34EE1"/>
    <w:rsid w:val="0DA9126F"/>
    <w:rsid w:val="0E1C2ED2"/>
    <w:rsid w:val="0E39521B"/>
    <w:rsid w:val="0E3D37EC"/>
    <w:rsid w:val="0E3D4E75"/>
    <w:rsid w:val="0E634172"/>
    <w:rsid w:val="0E7F02E9"/>
    <w:rsid w:val="0EA25F57"/>
    <w:rsid w:val="0EC712CC"/>
    <w:rsid w:val="0ED556A0"/>
    <w:rsid w:val="0EFB005A"/>
    <w:rsid w:val="0F090B77"/>
    <w:rsid w:val="0F55021F"/>
    <w:rsid w:val="0F5571DD"/>
    <w:rsid w:val="0F6935C3"/>
    <w:rsid w:val="0FD32043"/>
    <w:rsid w:val="0FDF5251"/>
    <w:rsid w:val="1005065D"/>
    <w:rsid w:val="101707E0"/>
    <w:rsid w:val="1019739E"/>
    <w:rsid w:val="10AA4A93"/>
    <w:rsid w:val="10B20B47"/>
    <w:rsid w:val="10C95CF7"/>
    <w:rsid w:val="10CC70AF"/>
    <w:rsid w:val="10DD152E"/>
    <w:rsid w:val="10F31ECE"/>
    <w:rsid w:val="11041E5A"/>
    <w:rsid w:val="11561C89"/>
    <w:rsid w:val="11C33F2E"/>
    <w:rsid w:val="12292EF8"/>
    <w:rsid w:val="123216BB"/>
    <w:rsid w:val="12384C92"/>
    <w:rsid w:val="127A77CC"/>
    <w:rsid w:val="127D7B2A"/>
    <w:rsid w:val="12B45CA6"/>
    <w:rsid w:val="12BE5EAA"/>
    <w:rsid w:val="12EB4219"/>
    <w:rsid w:val="12F521E1"/>
    <w:rsid w:val="13090301"/>
    <w:rsid w:val="131322C6"/>
    <w:rsid w:val="13B7614B"/>
    <w:rsid w:val="13C85A4F"/>
    <w:rsid w:val="13CE27E7"/>
    <w:rsid w:val="13EC054E"/>
    <w:rsid w:val="14576710"/>
    <w:rsid w:val="14D05B63"/>
    <w:rsid w:val="14F77E97"/>
    <w:rsid w:val="150A5B8F"/>
    <w:rsid w:val="150F23CF"/>
    <w:rsid w:val="1536644F"/>
    <w:rsid w:val="15373927"/>
    <w:rsid w:val="155825D8"/>
    <w:rsid w:val="157A796B"/>
    <w:rsid w:val="15872316"/>
    <w:rsid w:val="15C34609"/>
    <w:rsid w:val="15CA13A8"/>
    <w:rsid w:val="16403952"/>
    <w:rsid w:val="168C65C9"/>
    <w:rsid w:val="16A50B18"/>
    <w:rsid w:val="16D47898"/>
    <w:rsid w:val="16DA7896"/>
    <w:rsid w:val="16ED39F7"/>
    <w:rsid w:val="17024E7D"/>
    <w:rsid w:val="17051E32"/>
    <w:rsid w:val="1765166C"/>
    <w:rsid w:val="177B3E06"/>
    <w:rsid w:val="17850F1D"/>
    <w:rsid w:val="178743D7"/>
    <w:rsid w:val="17F51196"/>
    <w:rsid w:val="17F8081B"/>
    <w:rsid w:val="182D06FC"/>
    <w:rsid w:val="183664A1"/>
    <w:rsid w:val="18391916"/>
    <w:rsid w:val="1888305D"/>
    <w:rsid w:val="18D93900"/>
    <w:rsid w:val="19461E42"/>
    <w:rsid w:val="1966765D"/>
    <w:rsid w:val="197B2171"/>
    <w:rsid w:val="198D5DCB"/>
    <w:rsid w:val="199C2ED8"/>
    <w:rsid w:val="19F316B6"/>
    <w:rsid w:val="1A5A524F"/>
    <w:rsid w:val="1A78212A"/>
    <w:rsid w:val="1A914AA0"/>
    <w:rsid w:val="1A9675C8"/>
    <w:rsid w:val="1AA40578"/>
    <w:rsid w:val="1AE71085"/>
    <w:rsid w:val="1AF40003"/>
    <w:rsid w:val="1B0A705C"/>
    <w:rsid w:val="1B337F17"/>
    <w:rsid w:val="1B6274AF"/>
    <w:rsid w:val="1BA11C16"/>
    <w:rsid w:val="1BB278FA"/>
    <w:rsid w:val="1BCC3337"/>
    <w:rsid w:val="1BD12D2C"/>
    <w:rsid w:val="1BFD593F"/>
    <w:rsid w:val="1C154C0D"/>
    <w:rsid w:val="1C4920CB"/>
    <w:rsid w:val="1C617291"/>
    <w:rsid w:val="1C792E94"/>
    <w:rsid w:val="1C8A7B72"/>
    <w:rsid w:val="1C9913D5"/>
    <w:rsid w:val="1CB60218"/>
    <w:rsid w:val="1CB854E1"/>
    <w:rsid w:val="1CBB161A"/>
    <w:rsid w:val="1CCA7DFE"/>
    <w:rsid w:val="1CCB7175"/>
    <w:rsid w:val="1CEE1E6D"/>
    <w:rsid w:val="1CEF6391"/>
    <w:rsid w:val="1CF92416"/>
    <w:rsid w:val="1D0F4129"/>
    <w:rsid w:val="1D2A4BAC"/>
    <w:rsid w:val="1D435AE8"/>
    <w:rsid w:val="1D504B18"/>
    <w:rsid w:val="1D61621E"/>
    <w:rsid w:val="1D9C6DAF"/>
    <w:rsid w:val="1D9F159D"/>
    <w:rsid w:val="1DB13057"/>
    <w:rsid w:val="1DE0218A"/>
    <w:rsid w:val="1E5F53E4"/>
    <w:rsid w:val="1E7C13E4"/>
    <w:rsid w:val="1E9E3892"/>
    <w:rsid w:val="1F2B4E2F"/>
    <w:rsid w:val="1F7812F6"/>
    <w:rsid w:val="1F834231"/>
    <w:rsid w:val="1FD147BD"/>
    <w:rsid w:val="1FD21F1B"/>
    <w:rsid w:val="20024619"/>
    <w:rsid w:val="2005395B"/>
    <w:rsid w:val="20120752"/>
    <w:rsid w:val="203570C3"/>
    <w:rsid w:val="203F0C18"/>
    <w:rsid w:val="20684168"/>
    <w:rsid w:val="20E34172"/>
    <w:rsid w:val="213B53D1"/>
    <w:rsid w:val="214627CF"/>
    <w:rsid w:val="214F0085"/>
    <w:rsid w:val="21620024"/>
    <w:rsid w:val="21752B87"/>
    <w:rsid w:val="217A1086"/>
    <w:rsid w:val="21945282"/>
    <w:rsid w:val="21B86814"/>
    <w:rsid w:val="221F68CF"/>
    <w:rsid w:val="22313373"/>
    <w:rsid w:val="22501ACB"/>
    <w:rsid w:val="227B0860"/>
    <w:rsid w:val="22961DC0"/>
    <w:rsid w:val="23412998"/>
    <w:rsid w:val="23484CE9"/>
    <w:rsid w:val="23641D49"/>
    <w:rsid w:val="240575F5"/>
    <w:rsid w:val="24127BBE"/>
    <w:rsid w:val="242A5254"/>
    <w:rsid w:val="245D69E8"/>
    <w:rsid w:val="248E7201"/>
    <w:rsid w:val="24A01A70"/>
    <w:rsid w:val="24ED77CE"/>
    <w:rsid w:val="253D58BD"/>
    <w:rsid w:val="255D2CA3"/>
    <w:rsid w:val="25CA7196"/>
    <w:rsid w:val="25DC1739"/>
    <w:rsid w:val="25EF5067"/>
    <w:rsid w:val="26902752"/>
    <w:rsid w:val="269A7975"/>
    <w:rsid w:val="26AE5384"/>
    <w:rsid w:val="26EE191A"/>
    <w:rsid w:val="270D64B7"/>
    <w:rsid w:val="27190C99"/>
    <w:rsid w:val="27415200"/>
    <w:rsid w:val="27606824"/>
    <w:rsid w:val="2776333D"/>
    <w:rsid w:val="27912DA4"/>
    <w:rsid w:val="27A822C2"/>
    <w:rsid w:val="27BE0633"/>
    <w:rsid w:val="27E969FA"/>
    <w:rsid w:val="28366599"/>
    <w:rsid w:val="283F322A"/>
    <w:rsid w:val="284165EB"/>
    <w:rsid w:val="28470184"/>
    <w:rsid w:val="28597C2E"/>
    <w:rsid w:val="28D22CB1"/>
    <w:rsid w:val="28F23BE3"/>
    <w:rsid w:val="291078E5"/>
    <w:rsid w:val="29AA170B"/>
    <w:rsid w:val="29CF07C2"/>
    <w:rsid w:val="29FB3843"/>
    <w:rsid w:val="2A0F69FE"/>
    <w:rsid w:val="2A1463B1"/>
    <w:rsid w:val="2A2E4054"/>
    <w:rsid w:val="2A352B05"/>
    <w:rsid w:val="2A44469E"/>
    <w:rsid w:val="2AA745E9"/>
    <w:rsid w:val="2AB53986"/>
    <w:rsid w:val="2AE048B6"/>
    <w:rsid w:val="2AF1050A"/>
    <w:rsid w:val="2B011F03"/>
    <w:rsid w:val="2B0222D3"/>
    <w:rsid w:val="2B2C6CF8"/>
    <w:rsid w:val="2B4872E8"/>
    <w:rsid w:val="2B4D388E"/>
    <w:rsid w:val="2BA424A0"/>
    <w:rsid w:val="2BBB2965"/>
    <w:rsid w:val="2BD040C8"/>
    <w:rsid w:val="2BD80B32"/>
    <w:rsid w:val="2C0A19B8"/>
    <w:rsid w:val="2C7C347B"/>
    <w:rsid w:val="2CA05B08"/>
    <w:rsid w:val="2D160CE4"/>
    <w:rsid w:val="2D2905A6"/>
    <w:rsid w:val="2D4E66F0"/>
    <w:rsid w:val="2D505BBF"/>
    <w:rsid w:val="2D8B3804"/>
    <w:rsid w:val="2DB0669C"/>
    <w:rsid w:val="2DCF474B"/>
    <w:rsid w:val="2DE64541"/>
    <w:rsid w:val="2DE835FD"/>
    <w:rsid w:val="2EED420A"/>
    <w:rsid w:val="2F006074"/>
    <w:rsid w:val="2F362FAF"/>
    <w:rsid w:val="2F6C5565"/>
    <w:rsid w:val="2F8D007C"/>
    <w:rsid w:val="2FA5589D"/>
    <w:rsid w:val="2FD30EEA"/>
    <w:rsid w:val="2FE54F94"/>
    <w:rsid w:val="2FEA5BD5"/>
    <w:rsid w:val="300046F4"/>
    <w:rsid w:val="302373C5"/>
    <w:rsid w:val="302A798F"/>
    <w:rsid w:val="304033C8"/>
    <w:rsid w:val="30A60B37"/>
    <w:rsid w:val="30AC3109"/>
    <w:rsid w:val="310A7E90"/>
    <w:rsid w:val="317F3737"/>
    <w:rsid w:val="31933213"/>
    <w:rsid w:val="319C653E"/>
    <w:rsid w:val="31B13642"/>
    <w:rsid w:val="31B7527E"/>
    <w:rsid w:val="31DC50E8"/>
    <w:rsid w:val="31EA421B"/>
    <w:rsid w:val="32223A90"/>
    <w:rsid w:val="32796289"/>
    <w:rsid w:val="328B37F4"/>
    <w:rsid w:val="32BB4ECE"/>
    <w:rsid w:val="32DE2D63"/>
    <w:rsid w:val="33586CF3"/>
    <w:rsid w:val="338B327D"/>
    <w:rsid w:val="33903712"/>
    <w:rsid w:val="33D7618E"/>
    <w:rsid w:val="33E201C8"/>
    <w:rsid w:val="340F2ED9"/>
    <w:rsid w:val="341342A6"/>
    <w:rsid w:val="34236B8E"/>
    <w:rsid w:val="3480764A"/>
    <w:rsid w:val="34DE3563"/>
    <w:rsid w:val="34E34370"/>
    <w:rsid w:val="3512410B"/>
    <w:rsid w:val="35231F59"/>
    <w:rsid w:val="35383A42"/>
    <w:rsid w:val="355A63A3"/>
    <w:rsid w:val="35845759"/>
    <w:rsid w:val="358D48A2"/>
    <w:rsid w:val="35914F00"/>
    <w:rsid w:val="35952A81"/>
    <w:rsid w:val="35A70B6F"/>
    <w:rsid w:val="35B430F9"/>
    <w:rsid w:val="35B842AD"/>
    <w:rsid w:val="35DE61B8"/>
    <w:rsid w:val="3601352A"/>
    <w:rsid w:val="36092CB2"/>
    <w:rsid w:val="36273198"/>
    <w:rsid w:val="36692452"/>
    <w:rsid w:val="36A145C8"/>
    <w:rsid w:val="36B36EA8"/>
    <w:rsid w:val="374E6250"/>
    <w:rsid w:val="378F29FD"/>
    <w:rsid w:val="379E312F"/>
    <w:rsid w:val="37AD5CA8"/>
    <w:rsid w:val="37B723FC"/>
    <w:rsid w:val="37BC194E"/>
    <w:rsid w:val="37C50AF6"/>
    <w:rsid w:val="37FF5661"/>
    <w:rsid w:val="381D4696"/>
    <w:rsid w:val="386871A1"/>
    <w:rsid w:val="389B1045"/>
    <w:rsid w:val="38A74750"/>
    <w:rsid w:val="38C9629F"/>
    <w:rsid w:val="38CD074C"/>
    <w:rsid w:val="38DE2C99"/>
    <w:rsid w:val="391F37A0"/>
    <w:rsid w:val="398A6BD6"/>
    <w:rsid w:val="39A169D5"/>
    <w:rsid w:val="39A35AD5"/>
    <w:rsid w:val="39A70391"/>
    <w:rsid w:val="39E656C2"/>
    <w:rsid w:val="3A263186"/>
    <w:rsid w:val="3A663E1F"/>
    <w:rsid w:val="3A9A1673"/>
    <w:rsid w:val="3AA306C1"/>
    <w:rsid w:val="3ABE5F9D"/>
    <w:rsid w:val="3AD64635"/>
    <w:rsid w:val="3B062CB6"/>
    <w:rsid w:val="3B0A0473"/>
    <w:rsid w:val="3B574837"/>
    <w:rsid w:val="3B7743B8"/>
    <w:rsid w:val="3BB54CDF"/>
    <w:rsid w:val="3BDA4C91"/>
    <w:rsid w:val="3BE73103"/>
    <w:rsid w:val="3BFC48BD"/>
    <w:rsid w:val="3C1569B6"/>
    <w:rsid w:val="3C216D87"/>
    <w:rsid w:val="3C322824"/>
    <w:rsid w:val="3C453E0F"/>
    <w:rsid w:val="3C5A3939"/>
    <w:rsid w:val="3C6A7736"/>
    <w:rsid w:val="3CAC0EE0"/>
    <w:rsid w:val="3CAF2D94"/>
    <w:rsid w:val="3CD024EA"/>
    <w:rsid w:val="3CEC7DC4"/>
    <w:rsid w:val="3D1D2700"/>
    <w:rsid w:val="3D24266A"/>
    <w:rsid w:val="3D510200"/>
    <w:rsid w:val="3D804781"/>
    <w:rsid w:val="3D896BDD"/>
    <w:rsid w:val="3D8B585A"/>
    <w:rsid w:val="3D8B7F1D"/>
    <w:rsid w:val="3D967F6A"/>
    <w:rsid w:val="3E097916"/>
    <w:rsid w:val="3E2770DD"/>
    <w:rsid w:val="3E320CE4"/>
    <w:rsid w:val="3EBD4266"/>
    <w:rsid w:val="3ED4613C"/>
    <w:rsid w:val="3F491010"/>
    <w:rsid w:val="3F4C6349"/>
    <w:rsid w:val="3F547319"/>
    <w:rsid w:val="3F701EAA"/>
    <w:rsid w:val="3F822B11"/>
    <w:rsid w:val="3FE5279D"/>
    <w:rsid w:val="4007213A"/>
    <w:rsid w:val="404D4BCD"/>
    <w:rsid w:val="408B5084"/>
    <w:rsid w:val="40985FE7"/>
    <w:rsid w:val="40AA7BB4"/>
    <w:rsid w:val="40EB55E8"/>
    <w:rsid w:val="412B3F3A"/>
    <w:rsid w:val="41F05FE4"/>
    <w:rsid w:val="422F778B"/>
    <w:rsid w:val="423F2A6C"/>
    <w:rsid w:val="424128F7"/>
    <w:rsid w:val="428B1640"/>
    <w:rsid w:val="42C744B5"/>
    <w:rsid w:val="42E9654B"/>
    <w:rsid w:val="430B37A1"/>
    <w:rsid w:val="430B68D7"/>
    <w:rsid w:val="4319474C"/>
    <w:rsid w:val="4379499D"/>
    <w:rsid w:val="43797E59"/>
    <w:rsid w:val="43B33D97"/>
    <w:rsid w:val="43DF4155"/>
    <w:rsid w:val="43E65DA5"/>
    <w:rsid w:val="441F64EA"/>
    <w:rsid w:val="44321D36"/>
    <w:rsid w:val="44500E51"/>
    <w:rsid w:val="446257AF"/>
    <w:rsid w:val="44715898"/>
    <w:rsid w:val="44916C9A"/>
    <w:rsid w:val="44A35CDA"/>
    <w:rsid w:val="44BA3F3D"/>
    <w:rsid w:val="44CF689A"/>
    <w:rsid w:val="44D95A57"/>
    <w:rsid w:val="44EC6D5A"/>
    <w:rsid w:val="451A23D2"/>
    <w:rsid w:val="454F0307"/>
    <w:rsid w:val="45AF581D"/>
    <w:rsid w:val="45D02CE9"/>
    <w:rsid w:val="46235B7B"/>
    <w:rsid w:val="464B7B66"/>
    <w:rsid w:val="46DB7E40"/>
    <w:rsid w:val="472B7A6B"/>
    <w:rsid w:val="47370A41"/>
    <w:rsid w:val="476620B9"/>
    <w:rsid w:val="476B0D65"/>
    <w:rsid w:val="478B2259"/>
    <w:rsid w:val="47FF2C75"/>
    <w:rsid w:val="481424EE"/>
    <w:rsid w:val="48233ACD"/>
    <w:rsid w:val="482871C8"/>
    <w:rsid w:val="48596E34"/>
    <w:rsid w:val="485B4741"/>
    <w:rsid w:val="48690272"/>
    <w:rsid w:val="487248BE"/>
    <w:rsid w:val="48D017B2"/>
    <w:rsid w:val="48DE5332"/>
    <w:rsid w:val="49020C95"/>
    <w:rsid w:val="491B6C1D"/>
    <w:rsid w:val="49256D6B"/>
    <w:rsid w:val="49297D49"/>
    <w:rsid w:val="492E795A"/>
    <w:rsid w:val="49654852"/>
    <w:rsid w:val="497C65CC"/>
    <w:rsid w:val="497C7441"/>
    <w:rsid w:val="49E46ABC"/>
    <w:rsid w:val="49E8410B"/>
    <w:rsid w:val="4A5B54BD"/>
    <w:rsid w:val="4A5D112F"/>
    <w:rsid w:val="4A91127F"/>
    <w:rsid w:val="4AC254C1"/>
    <w:rsid w:val="4AC44B8A"/>
    <w:rsid w:val="4AC46D58"/>
    <w:rsid w:val="4AD65BB6"/>
    <w:rsid w:val="4AF25495"/>
    <w:rsid w:val="4B173519"/>
    <w:rsid w:val="4B1928AC"/>
    <w:rsid w:val="4B2B74BE"/>
    <w:rsid w:val="4B2D485C"/>
    <w:rsid w:val="4B370F9F"/>
    <w:rsid w:val="4B5E266A"/>
    <w:rsid w:val="4B61575B"/>
    <w:rsid w:val="4B88486B"/>
    <w:rsid w:val="4B90101B"/>
    <w:rsid w:val="4B90138B"/>
    <w:rsid w:val="4BA400FA"/>
    <w:rsid w:val="4BBA7A63"/>
    <w:rsid w:val="4BD700E3"/>
    <w:rsid w:val="4BDF0E79"/>
    <w:rsid w:val="4BE43CF8"/>
    <w:rsid w:val="4C13762D"/>
    <w:rsid w:val="4C2E1196"/>
    <w:rsid w:val="4C3B4312"/>
    <w:rsid w:val="4C5E15BD"/>
    <w:rsid w:val="4C815344"/>
    <w:rsid w:val="4CA647AF"/>
    <w:rsid w:val="4CBC4FC4"/>
    <w:rsid w:val="4CCC6463"/>
    <w:rsid w:val="4CF46C17"/>
    <w:rsid w:val="4D3001B5"/>
    <w:rsid w:val="4D6751F8"/>
    <w:rsid w:val="4D836882"/>
    <w:rsid w:val="4DD90246"/>
    <w:rsid w:val="4DF5547C"/>
    <w:rsid w:val="4E037E03"/>
    <w:rsid w:val="4E071452"/>
    <w:rsid w:val="4E686869"/>
    <w:rsid w:val="4E9460DB"/>
    <w:rsid w:val="4EAE6C79"/>
    <w:rsid w:val="4EE4263A"/>
    <w:rsid w:val="4F07700D"/>
    <w:rsid w:val="4F111015"/>
    <w:rsid w:val="4F1E0392"/>
    <w:rsid w:val="4F5709D2"/>
    <w:rsid w:val="4F9D4F66"/>
    <w:rsid w:val="4FDD28B8"/>
    <w:rsid w:val="50110280"/>
    <w:rsid w:val="502115DB"/>
    <w:rsid w:val="50410EDB"/>
    <w:rsid w:val="50CC05BD"/>
    <w:rsid w:val="50D05D61"/>
    <w:rsid w:val="50DF3F3D"/>
    <w:rsid w:val="510846A9"/>
    <w:rsid w:val="51104783"/>
    <w:rsid w:val="511076BA"/>
    <w:rsid w:val="51211221"/>
    <w:rsid w:val="512345EA"/>
    <w:rsid w:val="517219D4"/>
    <w:rsid w:val="519578E3"/>
    <w:rsid w:val="51A5192C"/>
    <w:rsid w:val="51C75596"/>
    <w:rsid w:val="51E059F3"/>
    <w:rsid w:val="51F71032"/>
    <w:rsid w:val="52157857"/>
    <w:rsid w:val="52524A8C"/>
    <w:rsid w:val="525E30D5"/>
    <w:rsid w:val="526B7A4E"/>
    <w:rsid w:val="52B22A46"/>
    <w:rsid w:val="52DE5B9F"/>
    <w:rsid w:val="52F07541"/>
    <w:rsid w:val="53032B8C"/>
    <w:rsid w:val="53040CA1"/>
    <w:rsid w:val="530B1F15"/>
    <w:rsid w:val="5376727D"/>
    <w:rsid w:val="53AB6093"/>
    <w:rsid w:val="53F04362"/>
    <w:rsid w:val="5468283B"/>
    <w:rsid w:val="546F27A1"/>
    <w:rsid w:val="54872C86"/>
    <w:rsid w:val="548C61A6"/>
    <w:rsid w:val="54BF4C96"/>
    <w:rsid w:val="54D40EEA"/>
    <w:rsid w:val="54D56618"/>
    <w:rsid w:val="54E65C65"/>
    <w:rsid w:val="55015EE0"/>
    <w:rsid w:val="55097E92"/>
    <w:rsid w:val="55124E11"/>
    <w:rsid w:val="55443883"/>
    <w:rsid w:val="55497BF9"/>
    <w:rsid w:val="554B7555"/>
    <w:rsid w:val="55566469"/>
    <w:rsid w:val="557145B5"/>
    <w:rsid w:val="559A2445"/>
    <w:rsid w:val="55A015D3"/>
    <w:rsid w:val="55A210B3"/>
    <w:rsid w:val="55C63CCE"/>
    <w:rsid w:val="55F86C80"/>
    <w:rsid w:val="560704B0"/>
    <w:rsid w:val="566F57E4"/>
    <w:rsid w:val="569207D8"/>
    <w:rsid w:val="56BE34C6"/>
    <w:rsid w:val="56FC1143"/>
    <w:rsid w:val="570807EC"/>
    <w:rsid w:val="5726449B"/>
    <w:rsid w:val="572C42D3"/>
    <w:rsid w:val="57643A80"/>
    <w:rsid w:val="57B32BD5"/>
    <w:rsid w:val="57CA7A32"/>
    <w:rsid w:val="57ED58F1"/>
    <w:rsid w:val="57F25FC2"/>
    <w:rsid w:val="57FF6139"/>
    <w:rsid w:val="58005737"/>
    <w:rsid w:val="5810571D"/>
    <w:rsid w:val="58676A67"/>
    <w:rsid w:val="588402D4"/>
    <w:rsid w:val="58866B4E"/>
    <w:rsid w:val="58937FC6"/>
    <w:rsid w:val="58A071B0"/>
    <w:rsid w:val="58C10200"/>
    <w:rsid w:val="58C65662"/>
    <w:rsid w:val="58C72F6F"/>
    <w:rsid w:val="58E05D3F"/>
    <w:rsid w:val="58F063AC"/>
    <w:rsid w:val="590A7FAF"/>
    <w:rsid w:val="593951F0"/>
    <w:rsid w:val="595D467B"/>
    <w:rsid w:val="59764067"/>
    <w:rsid w:val="59BF7380"/>
    <w:rsid w:val="59CA7916"/>
    <w:rsid w:val="59CD3BA0"/>
    <w:rsid w:val="59FB619C"/>
    <w:rsid w:val="5A050131"/>
    <w:rsid w:val="5A071CC8"/>
    <w:rsid w:val="5A0843B2"/>
    <w:rsid w:val="5A157FFD"/>
    <w:rsid w:val="5A485128"/>
    <w:rsid w:val="5A4D2C7E"/>
    <w:rsid w:val="5A66552C"/>
    <w:rsid w:val="5AB87EFE"/>
    <w:rsid w:val="5AD766A8"/>
    <w:rsid w:val="5ADC647F"/>
    <w:rsid w:val="5B072F37"/>
    <w:rsid w:val="5B363938"/>
    <w:rsid w:val="5B6B601D"/>
    <w:rsid w:val="5B7F1BCE"/>
    <w:rsid w:val="5BA53B93"/>
    <w:rsid w:val="5BA63C5C"/>
    <w:rsid w:val="5BB54D94"/>
    <w:rsid w:val="5BEF0A14"/>
    <w:rsid w:val="5BFA7434"/>
    <w:rsid w:val="5C2C596E"/>
    <w:rsid w:val="5C3208B5"/>
    <w:rsid w:val="5C3B1632"/>
    <w:rsid w:val="5C7B29DB"/>
    <w:rsid w:val="5C7D159F"/>
    <w:rsid w:val="5C7F0814"/>
    <w:rsid w:val="5CF66BAD"/>
    <w:rsid w:val="5D4B4D87"/>
    <w:rsid w:val="5DA579F1"/>
    <w:rsid w:val="5DCC6D51"/>
    <w:rsid w:val="5DE826BD"/>
    <w:rsid w:val="5DF27553"/>
    <w:rsid w:val="5E110B5E"/>
    <w:rsid w:val="5E5C1E19"/>
    <w:rsid w:val="5E7C1CA6"/>
    <w:rsid w:val="5EB944D1"/>
    <w:rsid w:val="5EC66FD4"/>
    <w:rsid w:val="5EC7568E"/>
    <w:rsid w:val="5ED575AD"/>
    <w:rsid w:val="5EE17AEC"/>
    <w:rsid w:val="5EE716AF"/>
    <w:rsid w:val="5F0379F3"/>
    <w:rsid w:val="5F24121A"/>
    <w:rsid w:val="5F483130"/>
    <w:rsid w:val="5F9709C6"/>
    <w:rsid w:val="5FAA5953"/>
    <w:rsid w:val="5FAE15B6"/>
    <w:rsid w:val="5FC45848"/>
    <w:rsid w:val="5FDD1B2B"/>
    <w:rsid w:val="60376FC0"/>
    <w:rsid w:val="603E6015"/>
    <w:rsid w:val="604351D0"/>
    <w:rsid w:val="60584245"/>
    <w:rsid w:val="609A2195"/>
    <w:rsid w:val="60B75E1E"/>
    <w:rsid w:val="60CA2AB5"/>
    <w:rsid w:val="60CA7C6D"/>
    <w:rsid w:val="60DC21D0"/>
    <w:rsid w:val="60E966C5"/>
    <w:rsid w:val="610D7394"/>
    <w:rsid w:val="616707F0"/>
    <w:rsid w:val="61B21C41"/>
    <w:rsid w:val="61C24970"/>
    <w:rsid w:val="61F73E3A"/>
    <w:rsid w:val="62136145"/>
    <w:rsid w:val="62411BFA"/>
    <w:rsid w:val="626E41E8"/>
    <w:rsid w:val="629E442F"/>
    <w:rsid w:val="62CB6F0A"/>
    <w:rsid w:val="62D369C8"/>
    <w:rsid w:val="62F66393"/>
    <w:rsid w:val="63275CD5"/>
    <w:rsid w:val="632853F5"/>
    <w:rsid w:val="634A7FC1"/>
    <w:rsid w:val="6350630F"/>
    <w:rsid w:val="63752B6C"/>
    <w:rsid w:val="63AF5B91"/>
    <w:rsid w:val="63C75B27"/>
    <w:rsid w:val="63D5311A"/>
    <w:rsid w:val="63D84B21"/>
    <w:rsid w:val="63DD403B"/>
    <w:rsid w:val="63FE18F4"/>
    <w:rsid w:val="640416EC"/>
    <w:rsid w:val="642674E4"/>
    <w:rsid w:val="6439320E"/>
    <w:rsid w:val="644332D0"/>
    <w:rsid w:val="64940DE1"/>
    <w:rsid w:val="64C755B1"/>
    <w:rsid w:val="64D51774"/>
    <w:rsid w:val="64F73CE5"/>
    <w:rsid w:val="657D717E"/>
    <w:rsid w:val="658546AF"/>
    <w:rsid w:val="65903AB6"/>
    <w:rsid w:val="65BB59D1"/>
    <w:rsid w:val="665202B4"/>
    <w:rsid w:val="6658747F"/>
    <w:rsid w:val="668A1772"/>
    <w:rsid w:val="669A0AA4"/>
    <w:rsid w:val="66AD59F9"/>
    <w:rsid w:val="66B05021"/>
    <w:rsid w:val="66BE043F"/>
    <w:rsid w:val="66EB16AC"/>
    <w:rsid w:val="670F42E4"/>
    <w:rsid w:val="671D5E3F"/>
    <w:rsid w:val="67361E9C"/>
    <w:rsid w:val="67374319"/>
    <w:rsid w:val="67676A4F"/>
    <w:rsid w:val="6778236B"/>
    <w:rsid w:val="67EB484E"/>
    <w:rsid w:val="67FB6627"/>
    <w:rsid w:val="67FC1584"/>
    <w:rsid w:val="68B1007B"/>
    <w:rsid w:val="68C501DB"/>
    <w:rsid w:val="68DB5E2B"/>
    <w:rsid w:val="68E658B1"/>
    <w:rsid w:val="68EE2DFB"/>
    <w:rsid w:val="691679C5"/>
    <w:rsid w:val="691E5817"/>
    <w:rsid w:val="691F356A"/>
    <w:rsid w:val="692533F5"/>
    <w:rsid w:val="6944740E"/>
    <w:rsid w:val="69BF4DEC"/>
    <w:rsid w:val="69CD5474"/>
    <w:rsid w:val="69FB179C"/>
    <w:rsid w:val="6A2F1708"/>
    <w:rsid w:val="6A2F3765"/>
    <w:rsid w:val="6A43708E"/>
    <w:rsid w:val="6A597EBB"/>
    <w:rsid w:val="6A5E2C78"/>
    <w:rsid w:val="6AEF106B"/>
    <w:rsid w:val="6AFB4B29"/>
    <w:rsid w:val="6B2A16E4"/>
    <w:rsid w:val="6C045166"/>
    <w:rsid w:val="6C1634EB"/>
    <w:rsid w:val="6C173FAB"/>
    <w:rsid w:val="6C3F7CEB"/>
    <w:rsid w:val="6C5C65DE"/>
    <w:rsid w:val="6C6C0B63"/>
    <w:rsid w:val="6C9315BF"/>
    <w:rsid w:val="6CA92213"/>
    <w:rsid w:val="6CB45F52"/>
    <w:rsid w:val="6CB62AFB"/>
    <w:rsid w:val="6D154E96"/>
    <w:rsid w:val="6D36190B"/>
    <w:rsid w:val="6D5A6CD6"/>
    <w:rsid w:val="6D717A9B"/>
    <w:rsid w:val="6D720677"/>
    <w:rsid w:val="6D742B17"/>
    <w:rsid w:val="6DB73A7B"/>
    <w:rsid w:val="6DBE4B56"/>
    <w:rsid w:val="6DD21C11"/>
    <w:rsid w:val="6DF3305D"/>
    <w:rsid w:val="6E1A6C4C"/>
    <w:rsid w:val="6E274DF7"/>
    <w:rsid w:val="6E414B14"/>
    <w:rsid w:val="6E6E62D1"/>
    <w:rsid w:val="6E7D3773"/>
    <w:rsid w:val="6EBD31F0"/>
    <w:rsid w:val="6ED24E56"/>
    <w:rsid w:val="6EF72E2F"/>
    <w:rsid w:val="6F0122CA"/>
    <w:rsid w:val="6F021F28"/>
    <w:rsid w:val="6FC677B2"/>
    <w:rsid w:val="6FD454D2"/>
    <w:rsid w:val="6FDD574C"/>
    <w:rsid w:val="6FDF56C7"/>
    <w:rsid w:val="700D4D19"/>
    <w:rsid w:val="70280037"/>
    <w:rsid w:val="705F030A"/>
    <w:rsid w:val="70B517FD"/>
    <w:rsid w:val="70CF28D2"/>
    <w:rsid w:val="70F919D0"/>
    <w:rsid w:val="71064972"/>
    <w:rsid w:val="71176E9A"/>
    <w:rsid w:val="712A6C8D"/>
    <w:rsid w:val="715C6F3F"/>
    <w:rsid w:val="716B102F"/>
    <w:rsid w:val="71951FBC"/>
    <w:rsid w:val="71D5710F"/>
    <w:rsid w:val="71E87D6D"/>
    <w:rsid w:val="71F40DAE"/>
    <w:rsid w:val="71F94F8E"/>
    <w:rsid w:val="71FC6998"/>
    <w:rsid w:val="72080E20"/>
    <w:rsid w:val="723B4B3D"/>
    <w:rsid w:val="72985598"/>
    <w:rsid w:val="72B77C96"/>
    <w:rsid w:val="72CD4423"/>
    <w:rsid w:val="72D30849"/>
    <w:rsid w:val="72E37CB2"/>
    <w:rsid w:val="72E45DAA"/>
    <w:rsid w:val="73A71F35"/>
    <w:rsid w:val="73F26006"/>
    <w:rsid w:val="73F2663A"/>
    <w:rsid w:val="73FA4B44"/>
    <w:rsid w:val="74210B03"/>
    <w:rsid w:val="7425492B"/>
    <w:rsid w:val="747E49C2"/>
    <w:rsid w:val="74D93AE0"/>
    <w:rsid w:val="74EB3A63"/>
    <w:rsid w:val="74EE6FB4"/>
    <w:rsid w:val="74EF30DB"/>
    <w:rsid w:val="751D000E"/>
    <w:rsid w:val="758A4893"/>
    <w:rsid w:val="75A534B9"/>
    <w:rsid w:val="75BE4F89"/>
    <w:rsid w:val="75EB5181"/>
    <w:rsid w:val="75FF6563"/>
    <w:rsid w:val="76015D09"/>
    <w:rsid w:val="761E28DE"/>
    <w:rsid w:val="762F0346"/>
    <w:rsid w:val="76821A81"/>
    <w:rsid w:val="76C032BC"/>
    <w:rsid w:val="76F05DD9"/>
    <w:rsid w:val="770B6515"/>
    <w:rsid w:val="7717654C"/>
    <w:rsid w:val="77277AE5"/>
    <w:rsid w:val="776A3E10"/>
    <w:rsid w:val="776D741F"/>
    <w:rsid w:val="7795669C"/>
    <w:rsid w:val="779D435F"/>
    <w:rsid w:val="77D05380"/>
    <w:rsid w:val="77DE762B"/>
    <w:rsid w:val="784B0CEA"/>
    <w:rsid w:val="78887B5B"/>
    <w:rsid w:val="789A0DBF"/>
    <w:rsid w:val="78A14E22"/>
    <w:rsid w:val="78AF6CB8"/>
    <w:rsid w:val="78E265A8"/>
    <w:rsid w:val="78E93510"/>
    <w:rsid w:val="78F1201E"/>
    <w:rsid w:val="79200F3C"/>
    <w:rsid w:val="793516E1"/>
    <w:rsid w:val="795D0657"/>
    <w:rsid w:val="797D1D5A"/>
    <w:rsid w:val="79961C2D"/>
    <w:rsid w:val="7999066E"/>
    <w:rsid w:val="7A8F5AA2"/>
    <w:rsid w:val="7AA530A9"/>
    <w:rsid w:val="7AE84B73"/>
    <w:rsid w:val="7B181A46"/>
    <w:rsid w:val="7B200928"/>
    <w:rsid w:val="7B2133AC"/>
    <w:rsid w:val="7B3C7C83"/>
    <w:rsid w:val="7B8131D4"/>
    <w:rsid w:val="7BCF34F3"/>
    <w:rsid w:val="7BFD5219"/>
    <w:rsid w:val="7C496360"/>
    <w:rsid w:val="7C664A63"/>
    <w:rsid w:val="7CF21A47"/>
    <w:rsid w:val="7CF374E4"/>
    <w:rsid w:val="7D0D1339"/>
    <w:rsid w:val="7D345F26"/>
    <w:rsid w:val="7D4900B8"/>
    <w:rsid w:val="7D7556FC"/>
    <w:rsid w:val="7DF45555"/>
    <w:rsid w:val="7E144F8E"/>
    <w:rsid w:val="7E4408DE"/>
    <w:rsid w:val="7E466C98"/>
    <w:rsid w:val="7E985315"/>
    <w:rsid w:val="7EB87878"/>
    <w:rsid w:val="7EBC42A6"/>
    <w:rsid w:val="7EE408E1"/>
    <w:rsid w:val="7EE53637"/>
    <w:rsid w:val="7EF1779C"/>
    <w:rsid w:val="7F2D27CB"/>
    <w:rsid w:val="7F4678F5"/>
    <w:rsid w:val="7F953A6B"/>
    <w:rsid w:val="7FA55F6F"/>
    <w:rsid w:val="7FC61C5F"/>
    <w:rsid w:val="7FE415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37"/>
    <w:qFormat/>
    <w:uiPriority w:val="0"/>
    <w:pPr>
      <w:keepNext/>
      <w:keepLines/>
      <w:spacing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line="416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7"/>
    <w:unhideWhenUsed/>
    <w:qFormat/>
    <w:uiPriority w:val="0"/>
    <w:pPr>
      <w:keepNext/>
      <w:keepLines/>
      <w:numPr>
        <w:ilvl w:val="3"/>
        <w:numId w:val="1"/>
      </w:numPr>
      <w:spacing w:line="376" w:lineRule="auto"/>
      <w:outlineLvl w:val="3"/>
    </w:pPr>
    <w:rPr>
      <w:rFonts w:ascii="宋体" w:hAnsi="Arial" w:eastAsia="黑体"/>
      <w:b/>
      <w:sz w:val="24"/>
    </w:rPr>
  </w:style>
  <w:style w:type="character" w:default="1" w:styleId="24">
    <w:name w:val="Default Paragraph Font"/>
    <w:unhideWhenUsed/>
    <w:qFormat/>
    <w:uiPriority w:val="1"/>
  </w:style>
  <w:style w:type="table" w:default="1" w:styleId="2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</w:style>
  <w:style w:type="paragraph" w:styleId="7">
    <w:name w:val="Normal Indent"/>
    <w:basedOn w:val="1"/>
    <w:qFormat/>
    <w:uiPriority w:val="0"/>
    <w:pPr>
      <w:ind w:firstLine="420"/>
    </w:pPr>
    <w:rPr>
      <w:szCs w:val="20"/>
    </w:rPr>
  </w:style>
  <w:style w:type="paragraph" w:styleId="8">
    <w:name w:val="Body Text 3"/>
    <w:basedOn w:val="1"/>
    <w:qFormat/>
    <w:uiPriority w:val="0"/>
    <w:rPr>
      <w:sz w:val="16"/>
      <w:szCs w:val="16"/>
    </w:rPr>
  </w:style>
  <w:style w:type="paragraph" w:styleId="9">
    <w:name w:val="Body Text Indent"/>
    <w:basedOn w:val="1"/>
    <w:qFormat/>
    <w:uiPriority w:val="0"/>
    <w:pPr>
      <w:ind w:firstLine="630"/>
    </w:pPr>
    <w:rPr>
      <w:rFonts w:eastAsia="仿宋_GB2312"/>
      <w:sz w:val="28"/>
      <w:szCs w:val="20"/>
    </w:rPr>
  </w:style>
  <w:style w:type="paragraph" w:styleId="10">
    <w:name w:val="toc 3"/>
    <w:basedOn w:val="1"/>
    <w:next w:val="1"/>
    <w:qFormat/>
    <w:uiPriority w:val="0"/>
    <w:pPr>
      <w:ind w:left="840" w:leftChars="400"/>
    </w:pPr>
  </w:style>
  <w:style w:type="paragraph" w:styleId="11">
    <w:name w:val="Plain Text"/>
    <w:basedOn w:val="1"/>
    <w:link w:val="33"/>
    <w:qFormat/>
    <w:uiPriority w:val="0"/>
    <w:rPr>
      <w:rFonts w:ascii="宋体" w:hAnsi="Courier New"/>
      <w:szCs w:val="20"/>
    </w:rPr>
  </w:style>
  <w:style w:type="paragraph" w:styleId="12">
    <w:name w:val="Body Text Indent 2"/>
    <w:basedOn w:val="1"/>
    <w:qFormat/>
    <w:uiPriority w:val="0"/>
    <w:pPr>
      <w:ind w:firstLine="412" w:firstLineChars="196"/>
    </w:pPr>
  </w:style>
  <w:style w:type="paragraph" w:styleId="13">
    <w:name w:val="Balloon Text"/>
    <w:basedOn w:val="1"/>
    <w:link w:val="34"/>
    <w:qFormat/>
    <w:uiPriority w:val="0"/>
    <w:rPr>
      <w:sz w:val="18"/>
      <w:szCs w:val="18"/>
    </w:rPr>
  </w:style>
  <w:style w:type="paragraph" w:styleId="1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qFormat/>
    <w:uiPriority w:val="0"/>
  </w:style>
  <w:style w:type="paragraph" w:styleId="17">
    <w:name w:val="Subtitle"/>
    <w:basedOn w:val="1"/>
    <w:next w:val="1"/>
    <w:qFormat/>
    <w:uiPriority w:val="0"/>
    <w:pPr>
      <w:spacing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8">
    <w:name w:val="Body Text Indent 3"/>
    <w:basedOn w:val="1"/>
    <w:qFormat/>
    <w:uiPriority w:val="0"/>
    <w:pPr>
      <w:ind w:left="420" w:leftChars="200"/>
    </w:pPr>
    <w:rPr>
      <w:sz w:val="16"/>
      <w:szCs w:val="16"/>
    </w:rPr>
  </w:style>
  <w:style w:type="paragraph" w:styleId="19">
    <w:name w:val="toc 2"/>
    <w:basedOn w:val="1"/>
    <w:next w:val="1"/>
    <w:qFormat/>
    <w:uiPriority w:val="0"/>
    <w:pPr>
      <w:ind w:left="420" w:leftChars="200"/>
    </w:pPr>
  </w:style>
  <w:style w:type="paragraph" w:styleId="20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ourier New"/>
    </w:rPr>
  </w:style>
  <w:style w:type="paragraph" w:styleId="21">
    <w:name w:val="index 1"/>
    <w:basedOn w:val="1"/>
    <w:next w:val="1"/>
    <w:qFormat/>
    <w:uiPriority w:val="0"/>
    <w:pPr>
      <w:spacing w:line="360" w:lineRule="auto"/>
    </w:pPr>
    <w:rPr>
      <w:rFonts w:ascii="宋体" w:hAnsi="宋体"/>
      <w:bCs/>
      <w:szCs w:val="21"/>
    </w:rPr>
  </w:style>
  <w:style w:type="table" w:styleId="23">
    <w:name w:val="Table Grid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5">
    <w:name w:val="page number"/>
    <w:basedOn w:val="24"/>
    <w:qFormat/>
    <w:uiPriority w:val="0"/>
  </w:style>
  <w:style w:type="character" w:styleId="26">
    <w:name w:val="FollowedHyperlink"/>
    <w:basedOn w:val="24"/>
    <w:qFormat/>
    <w:uiPriority w:val="0"/>
    <w:rPr>
      <w:color w:val="000000"/>
      <w:sz w:val="14"/>
      <w:szCs w:val="14"/>
      <w:u w:val="none"/>
    </w:rPr>
  </w:style>
  <w:style w:type="character" w:styleId="27">
    <w:name w:val="Hyperlink"/>
    <w:basedOn w:val="24"/>
    <w:qFormat/>
    <w:uiPriority w:val="0"/>
    <w:rPr>
      <w:color w:val="000000"/>
      <w:u w:val="none"/>
    </w:rPr>
  </w:style>
  <w:style w:type="paragraph" w:customStyle="1" w:styleId="28">
    <w:name w:val="5"/>
    <w:basedOn w:val="1"/>
    <w:next w:val="11"/>
    <w:qFormat/>
    <w:uiPriority w:val="0"/>
    <w:rPr>
      <w:rFonts w:ascii="宋体" w:hAnsi="Courier New"/>
      <w:szCs w:val="20"/>
    </w:rPr>
  </w:style>
  <w:style w:type="paragraph" w:customStyle="1" w:styleId="29">
    <w:name w:val="样式 标题 2 + Times New Roman 四号 非加粗 段前: 5 磅 段后: 0 磅 行距: 固定值 20..."/>
    <w:basedOn w:val="4"/>
    <w:qFormat/>
    <w:uiPriority w:val="0"/>
    <w:pPr>
      <w:spacing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character" w:customStyle="1" w:styleId="30">
    <w:name w:val="font31"/>
    <w:basedOn w:val="2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1">
    <w:name w:val="font11"/>
    <w:basedOn w:val="24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32">
    <w:name w:val="font51"/>
    <w:basedOn w:val="2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3">
    <w:name w:val="纯文本 Char"/>
    <w:basedOn w:val="24"/>
    <w:link w:val="11"/>
    <w:qFormat/>
    <w:uiPriority w:val="0"/>
    <w:rPr>
      <w:rFonts w:ascii="宋体" w:hAnsi="Courier New"/>
      <w:szCs w:val="20"/>
    </w:rPr>
  </w:style>
  <w:style w:type="character" w:customStyle="1" w:styleId="34">
    <w:name w:val="批注框文本 Char"/>
    <w:basedOn w:val="24"/>
    <w:link w:val="1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5">
    <w:name w:val="font01"/>
    <w:basedOn w:val="2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6">
    <w:name w:val="font21"/>
    <w:basedOn w:val="24"/>
    <w:qFormat/>
    <w:uiPriority w:val="0"/>
    <w:rPr>
      <w:rFonts w:ascii="font-weight : 400" w:hAnsi="font-weight : 400" w:eastAsia="font-weight : 400" w:cs="font-weight : 400"/>
      <w:color w:val="000000"/>
      <w:sz w:val="22"/>
      <w:szCs w:val="22"/>
      <w:u w:val="none"/>
    </w:rPr>
  </w:style>
  <w:style w:type="character" w:customStyle="1" w:styleId="37">
    <w:name w:val="标题 1 Char"/>
    <w:link w:val="3"/>
    <w:qFormat/>
    <w:uiPriority w:val="0"/>
    <w:rPr>
      <w:b/>
      <w:bCs/>
      <w:kern w:val="44"/>
      <w:sz w:val="44"/>
      <w:szCs w:val="44"/>
    </w:rPr>
  </w:style>
  <w:style w:type="paragraph" w:customStyle="1" w:styleId="38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39">
    <w:name w:val="p15"/>
    <w:basedOn w:val="1"/>
    <w:qFormat/>
    <w:uiPriority w:val="0"/>
    <w:pPr>
      <w:widowControl/>
      <w:ind w:firstLine="420"/>
    </w:pPr>
    <w:rPr>
      <w:rFonts w:ascii="Calibri" w:hAnsi="Calibri" w:cs="宋体"/>
      <w:kern w:val="0"/>
      <w:szCs w:val="21"/>
    </w:rPr>
  </w:style>
  <w:style w:type="paragraph" w:customStyle="1" w:styleId="40">
    <w:name w:val="正文 New New New New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4"/>
      <w:lang w:val="en-US" w:eastAsia="zh-CN" w:bidi="ar-SA"/>
    </w:rPr>
  </w:style>
  <w:style w:type="character" w:customStyle="1" w:styleId="41">
    <w:name w:val="正文 + 宋体 Char"/>
    <w:basedOn w:val="24"/>
    <w:link w:val="42"/>
    <w:qFormat/>
    <w:uiPriority w:val="0"/>
    <w:rPr>
      <w:rFonts w:ascii="宋体" w:hAnsi="宋体"/>
      <w:b/>
      <w:sz w:val="24"/>
    </w:rPr>
  </w:style>
  <w:style w:type="paragraph" w:customStyle="1" w:styleId="42">
    <w:name w:val="正文 + 宋体"/>
    <w:basedOn w:val="12"/>
    <w:link w:val="41"/>
    <w:qFormat/>
    <w:uiPriority w:val="0"/>
    <w:pPr>
      <w:spacing w:line="480" w:lineRule="exact"/>
      <w:ind w:left="0" w:leftChars="0"/>
    </w:pPr>
    <w:rPr>
      <w:rFonts w:ascii="宋体" w:hAnsi="宋体"/>
      <w:b/>
      <w:sz w:val="24"/>
    </w:rPr>
  </w:style>
  <w:style w:type="paragraph" w:styleId="4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42</Pages>
  <Words>3990</Words>
  <Characters>22747</Characters>
  <Lines>189</Lines>
  <Paragraphs>53</Paragraphs>
  <TotalTime>0</TotalTime>
  <ScaleCrop>false</ScaleCrop>
  <LinksUpToDate>false</LinksUpToDate>
  <CharactersWithSpaces>26684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2015-12-12T14:59:00Z</dcterms:created>
  <dc:creator>Administrator</dc:creator>
  <cp:lastModifiedBy>Amiao</cp:lastModifiedBy>
  <cp:lastPrinted>2017-08-08T02:07:00Z</cp:lastPrinted>
  <dcterms:modified xsi:type="dcterms:W3CDTF">2019-12-16T14:29:02Z</dcterms:modified>
  <cp:revision>178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